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C6B" w:rsidRPr="00E138DF" w:rsidRDefault="006A1C6B" w:rsidP="006A1C6B">
      <w:pPr>
        <w:pStyle w:val="Default"/>
        <w:jc w:val="both"/>
        <w:rPr>
          <w:rFonts w:ascii="Lucida Bright" w:hAnsi="Lucida Bright" w:cs="Times New Roman"/>
          <w:b/>
          <w:bCs/>
        </w:rPr>
      </w:pPr>
      <w:r>
        <w:rPr>
          <w:rFonts w:ascii="Lucida Bright" w:hAnsi="Lucida Bright" w:cs="Times New Roman"/>
          <w:b/>
          <w:bCs/>
        </w:rPr>
        <w:t>FORMS OF COMMUNICATION</w:t>
      </w:r>
    </w:p>
    <w:p w:rsidR="006A1C6B" w:rsidRPr="00E138DF" w:rsidRDefault="006A1C6B" w:rsidP="006A1C6B">
      <w:pPr>
        <w:autoSpaceDE w:val="0"/>
        <w:autoSpaceDN w:val="0"/>
        <w:adjustRightInd w:val="0"/>
        <w:rPr>
          <w:rFonts w:ascii="Lucida Bright" w:hAnsi="Lucida Bright"/>
          <w:b/>
          <w:bCs/>
          <w:color w:val="000000"/>
          <w:szCs w:val="24"/>
        </w:rPr>
      </w:pPr>
    </w:p>
    <w:p w:rsidR="006A1C6B" w:rsidRPr="00E138DF" w:rsidRDefault="006A1C6B" w:rsidP="006A1C6B">
      <w:pPr>
        <w:autoSpaceDE w:val="0"/>
        <w:autoSpaceDN w:val="0"/>
        <w:adjustRightInd w:val="0"/>
        <w:ind w:firstLine="0"/>
        <w:rPr>
          <w:rFonts w:ascii="Lucida Bright" w:hAnsi="Lucida Bright"/>
          <w:b/>
          <w:bCs/>
          <w:color w:val="000000"/>
          <w:szCs w:val="24"/>
        </w:rPr>
      </w:pPr>
      <w:r w:rsidRPr="00E138DF">
        <w:rPr>
          <w:rFonts w:ascii="Lucida Bright" w:hAnsi="Lucida Bright"/>
          <w:b/>
          <w:bCs/>
          <w:color w:val="000000"/>
          <w:szCs w:val="24"/>
        </w:rPr>
        <w:t xml:space="preserve">Verbal Communication </w:t>
      </w:r>
    </w:p>
    <w:p w:rsidR="006A1C6B" w:rsidRPr="00E138DF" w:rsidRDefault="006A1C6B" w:rsidP="006A1C6B">
      <w:pPr>
        <w:autoSpaceDE w:val="0"/>
        <w:autoSpaceDN w:val="0"/>
        <w:adjustRightInd w:val="0"/>
        <w:rPr>
          <w:rFonts w:ascii="Lucida Bright" w:hAnsi="Lucida Bright"/>
          <w:color w:val="000000"/>
          <w:szCs w:val="24"/>
        </w:rPr>
      </w:pPr>
    </w:p>
    <w:p w:rsidR="006A1C6B" w:rsidRDefault="006A1C6B" w:rsidP="006A1C6B">
      <w:pPr>
        <w:autoSpaceDE w:val="0"/>
        <w:autoSpaceDN w:val="0"/>
        <w:adjustRightInd w:val="0"/>
        <w:ind w:firstLine="0"/>
        <w:rPr>
          <w:rFonts w:ascii="Lucida Bright" w:hAnsi="Lucida Bright"/>
          <w:color w:val="000000"/>
          <w:sz w:val="23"/>
          <w:szCs w:val="23"/>
        </w:rPr>
      </w:pPr>
      <w:r w:rsidRPr="00E138DF">
        <w:rPr>
          <w:rFonts w:ascii="Lucida Bright" w:hAnsi="Lucida Bright"/>
          <w:color w:val="000000"/>
          <w:szCs w:val="24"/>
        </w:rPr>
        <w:t>All forms of communication can be categorized as either verbal or nonverbal. Both verbal and nonverbal comm</w:t>
      </w:r>
      <w:r w:rsidRPr="00E138DF">
        <w:rPr>
          <w:rFonts w:ascii="Lucida Bright" w:hAnsi="Lucida Bright"/>
          <w:color w:val="000000"/>
          <w:szCs w:val="24"/>
        </w:rPr>
        <w:t>u</w:t>
      </w:r>
      <w:r w:rsidRPr="00E138DF">
        <w:rPr>
          <w:rFonts w:ascii="Lucida Bright" w:hAnsi="Lucida Bright"/>
          <w:color w:val="000000"/>
          <w:szCs w:val="24"/>
        </w:rPr>
        <w:t>nication can be subdivided into either vocal or non-vocal. Verbal communication involves using speech to exchange information with others. We usually communicate verba</w:t>
      </w:r>
      <w:r w:rsidRPr="00E138DF">
        <w:rPr>
          <w:rFonts w:ascii="Lucida Bright" w:hAnsi="Lucida Bright"/>
          <w:color w:val="000000"/>
          <w:szCs w:val="24"/>
        </w:rPr>
        <w:t>l</w:t>
      </w:r>
      <w:r w:rsidRPr="00E138DF">
        <w:rPr>
          <w:rFonts w:ascii="Lucida Bright" w:hAnsi="Lucida Bright"/>
          <w:color w:val="000000"/>
          <w:szCs w:val="24"/>
        </w:rPr>
        <w:t>ly in face-to-face conversations such as; meetings, interviews, conferen</w:t>
      </w:r>
      <w:r>
        <w:rPr>
          <w:rFonts w:ascii="Lucida Bright" w:hAnsi="Lucida Bright"/>
          <w:color w:val="000000"/>
          <w:szCs w:val="24"/>
        </w:rPr>
        <w:t>ces, speeches, phone calls and many others</w:t>
      </w:r>
      <w:r w:rsidRPr="00E138DF">
        <w:rPr>
          <w:rFonts w:ascii="Lucida Bright" w:hAnsi="Lucida Bright"/>
          <w:color w:val="000000"/>
          <w:szCs w:val="24"/>
        </w:rPr>
        <w:t>. Much of the communication includes spoken la</w:t>
      </w:r>
      <w:r w:rsidRPr="00E138DF">
        <w:rPr>
          <w:rFonts w:ascii="Lucida Bright" w:hAnsi="Lucida Bright"/>
          <w:color w:val="000000"/>
          <w:szCs w:val="24"/>
        </w:rPr>
        <w:t>n</w:t>
      </w:r>
      <w:r w:rsidRPr="00E138DF">
        <w:rPr>
          <w:rFonts w:ascii="Lucida Bright" w:hAnsi="Lucida Bright"/>
          <w:color w:val="000000"/>
          <w:szCs w:val="24"/>
        </w:rPr>
        <w:t>guage, while non-vocal verbal communication involves written communication as well as communication</w:t>
      </w:r>
      <w:r w:rsidRPr="00E138DF">
        <w:rPr>
          <w:rFonts w:ascii="Lucida Bright" w:hAnsi="Lucida Bright"/>
          <w:color w:val="000000"/>
          <w:sz w:val="23"/>
          <w:szCs w:val="23"/>
        </w:rPr>
        <w:t xml:space="preserve"> that are</w:t>
      </w:r>
      <w:r>
        <w:rPr>
          <w:rFonts w:ascii="Lucida Bright" w:hAnsi="Lucida Bright"/>
          <w:color w:val="000000"/>
          <w:sz w:val="23"/>
          <w:szCs w:val="23"/>
        </w:rPr>
        <w:t xml:space="preserve"> </w:t>
      </w:r>
      <w:r w:rsidRPr="00E138DF">
        <w:rPr>
          <w:rFonts w:ascii="Lucida Bright" w:hAnsi="Lucida Bright"/>
          <w:color w:val="000000"/>
          <w:sz w:val="23"/>
          <w:szCs w:val="23"/>
        </w:rPr>
        <w:t xml:space="preserve">transmitted through sign language, finger spelling, Braille, or other similar alternatives to verbal language. </w:t>
      </w:r>
    </w:p>
    <w:p w:rsidR="006A1C6B" w:rsidRPr="00E138DF" w:rsidRDefault="006A1C6B" w:rsidP="006A1C6B">
      <w:pPr>
        <w:autoSpaceDE w:val="0"/>
        <w:autoSpaceDN w:val="0"/>
        <w:adjustRightInd w:val="0"/>
        <w:rPr>
          <w:rFonts w:ascii="Lucida Bright" w:hAnsi="Lucida Bright"/>
          <w:color w:val="000000"/>
          <w:sz w:val="23"/>
          <w:szCs w:val="23"/>
        </w:rPr>
      </w:pPr>
    </w:p>
    <w:p w:rsidR="006A1C6B" w:rsidRPr="00D851FE" w:rsidRDefault="006A1C6B" w:rsidP="006A1C6B">
      <w:pPr>
        <w:autoSpaceDE w:val="0"/>
        <w:autoSpaceDN w:val="0"/>
        <w:adjustRightInd w:val="0"/>
        <w:ind w:firstLine="0"/>
        <w:rPr>
          <w:rFonts w:ascii="Lucida Bright" w:hAnsi="Lucida Bright"/>
          <w:b/>
          <w:bCs/>
          <w:color w:val="000000"/>
          <w:szCs w:val="24"/>
        </w:rPr>
      </w:pPr>
      <w:r w:rsidRPr="00DC0288">
        <w:rPr>
          <w:rFonts w:ascii="Lucida Bright" w:hAnsi="Lucida Bright"/>
          <w:b/>
          <w:bCs/>
          <w:color w:val="000000"/>
          <w:szCs w:val="24"/>
        </w:rPr>
        <w:t xml:space="preserve">Para-verbal / paralinguistic / paralanguage features </w:t>
      </w:r>
    </w:p>
    <w:p w:rsidR="006A1C6B" w:rsidRDefault="006A1C6B" w:rsidP="006A1C6B">
      <w:pPr>
        <w:autoSpaceDE w:val="0"/>
        <w:autoSpaceDN w:val="0"/>
        <w:adjustRightInd w:val="0"/>
        <w:ind w:firstLine="0"/>
        <w:rPr>
          <w:rFonts w:ascii="Lucida Bright" w:hAnsi="Lucida Bright"/>
          <w:color w:val="000000"/>
          <w:szCs w:val="24"/>
        </w:rPr>
      </w:pPr>
    </w:p>
    <w:p w:rsidR="006A1C6B" w:rsidRDefault="006A1C6B" w:rsidP="006A1C6B">
      <w:pPr>
        <w:autoSpaceDE w:val="0"/>
        <w:autoSpaceDN w:val="0"/>
        <w:adjustRightInd w:val="0"/>
        <w:ind w:firstLine="0"/>
        <w:rPr>
          <w:rFonts w:ascii="Lucida Bright" w:hAnsi="Lucida Bright"/>
          <w:color w:val="000000"/>
          <w:szCs w:val="24"/>
        </w:rPr>
      </w:pPr>
      <w:r w:rsidRPr="00DC0288">
        <w:rPr>
          <w:rFonts w:ascii="Lucida Bright" w:hAnsi="Lucida Bright"/>
          <w:color w:val="000000"/>
          <w:szCs w:val="24"/>
        </w:rPr>
        <w:t>Paralinguistic or paralanguage features are the aspects of spoken communication that do not involve words. They add emphasis or shades of meaning to what people say. Paralinguistic features accompany verbal communication and are the vocal signals beyond the basic verbal me</w:t>
      </w:r>
      <w:r w:rsidRPr="00DC0288">
        <w:rPr>
          <w:rFonts w:ascii="Lucida Bright" w:hAnsi="Lucida Bright"/>
          <w:color w:val="000000"/>
          <w:szCs w:val="24"/>
        </w:rPr>
        <w:t>s</w:t>
      </w:r>
      <w:r w:rsidRPr="00DC0288">
        <w:rPr>
          <w:rFonts w:ascii="Lucida Bright" w:hAnsi="Lucida Bright"/>
          <w:color w:val="000000"/>
          <w:szCs w:val="24"/>
        </w:rPr>
        <w:t xml:space="preserve">sage. Paralinguistic elements in a person's speech convey meaning beyond the words and grammar used. Examples of paralinguistic features include pitch, rate, quality of voice and amplitude. Other forms of paralanguage can also include laughter or imitative speech. </w:t>
      </w:r>
    </w:p>
    <w:p w:rsidR="006A1C6B" w:rsidRDefault="006A1C6B" w:rsidP="006A1C6B">
      <w:pPr>
        <w:autoSpaceDE w:val="0"/>
        <w:autoSpaceDN w:val="0"/>
        <w:adjustRightInd w:val="0"/>
        <w:ind w:firstLine="0"/>
        <w:rPr>
          <w:rFonts w:ascii="Lucida Bright" w:hAnsi="Lucida Bright"/>
          <w:color w:val="000000"/>
          <w:szCs w:val="24"/>
        </w:rPr>
      </w:pPr>
    </w:p>
    <w:p w:rsidR="006A1C6B" w:rsidRPr="00DC0288" w:rsidRDefault="006A1C6B" w:rsidP="006A1C6B">
      <w:pPr>
        <w:autoSpaceDE w:val="0"/>
        <w:autoSpaceDN w:val="0"/>
        <w:adjustRightInd w:val="0"/>
        <w:ind w:firstLine="0"/>
        <w:rPr>
          <w:rFonts w:ascii="Lucida Bright" w:hAnsi="Lucida Bright"/>
          <w:color w:val="000000"/>
          <w:szCs w:val="24"/>
        </w:rPr>
      </w:pPr>
      <w:r w:rsidRPr="00DC0288">
        <w:rPr>
          <w:rFonts w:ascii="Lucida Bright" w:hAnsi="Lucida Bright"/>
          <w:color w:val="000000"/>
          <w:szCs w:val="24"/>
        </w:rPr>
        <w:t>Prosody, which is the rhythm, pattern, stress, rate, vo</w:t>
      </w:r>
      <w:r w:rsidRPr="00DC0288">
        <w:rPr>
          <w:rFonts w:ascii="Lucida Bright" w:hAnsi="Lucida Bright"/>
          <w:color w:val="000000"/>
          <w:szCs w:val="24"/>
        </w:rPr>
        <w:t>l</w:t>
      </w:r>
      <w:r w:rsidRPr="00DC0288">
        <w:rPr>
          <w:rFonts w:ascii="Lucida Bright" w:hAnsi="Lucida Bright"/>
          <w:color w:val="000000"/>
          <w:szCs w:val="24"/>
        </w:rPr>
        <w:t xml:space="preserve">ume, inflection and intonation of a person's speech, </w:t>
      </w:r>
      <w:r>
        <w:rPr>
          <w:rFonts w:ascii="Lucida Bright" w:hAnsi="Lucida Bright"/>
          <w:color w:val="000000"/>
          <w:szCs w:val="24"/>
        </w:rPr>
        <w:t>is also a form of paralanguage</w:t>
      </w:r>
      <w:r w:rsidRPr="00DC0288">
        <w:rPr>
          <w:rFonts w:ascii="Lucida Bright" w:hAnsi="Lucida Bright"/>
          <w:color w:val="000000"/>
          <w:szCs w:val="24"/>
        </w:rPr>
        <w:t xml:space="preserve"> that takes place between people</w:t>
      </w:r>
      <w:r>
        <w:rPr>
          <w:rFonts w:ascii="Lucida Bright" w:hAnsi="Lucida Bright"/>
          <w:color w:val="000000"/>
          <w:szCs w:val="24"/>
        </w:rPr>
        <w:t>, is both verbal and non-verbal; since</w:t>
      </w:r>
      <w:r w:rsidRPr="00DC0288">
        <w:rPr>
          <w:rFonts w:ascii="Lucida Bright" w:hAnsi="Lucida Bright"/>
          <w:color w:val="000000"/>
          <w:szCs w:val="24"/>
        </w:rPr>
        <w:t xml:space="preserve"> it is based on language and gestures. Verbal communication of the v</w:t>
      </w:r>
      <w:r w:rsidRPr="00DC0288">
        <w:rPr>
          <w:rFonts w:ascii="Lucida Bright" w:hAnsi="Lucida Bright"/>
          <w:color w:val="000000"/>
          <w:szCs w:val="24"/>
        </w:rPr>
        <w:t>o</w:t>
      </w:r>
      <w:r w:rsidRPr="00DC0288">
        <w:rPr>
          <w:rFonts w:ascii="Lucida Bright" w:hAnsi="Lucida Bright"/>
          <w:color w:val="000000"/>
          <w:szCs w:val="24"/>
        </w:rPr>
        <w:t>cal category</w:t>
      </w:r>
      <w:r>
        <w:rPr>
          <w:rFonts w:ascii="Lucida Bright" w:hAnsi="Lucida Bright"/>
          <w:color w:val="000000"/>
          <w:szCs w:val="24"/>
        </w:rPr>
        <w:t xml:space="preserve"> enables </w:t>
      </w:r>
      <w:r w:rsidRPr="00DC0288">
        <w:rPr>
          <w:rFonts w:ascii="Lucida Bright" w:hAnsi="Lucida Bright"/>
          <w:color w:val="000000"/>
          <w:szCs w:val="24"/>
        </w:rPr>
        <w:t>People</w:t>
      </w:r>
      <w:r>
        <w:rPr>
          <w:rFonts w:ascii="Lucida Bright" w:hAnsi="Lucida Bright"/>
          <w:color w:val="000000"/>
          <w:szCs w:val="24"/>
        </w:rPr>
        <w:t xml:space="preserve"> to</w:t>
      </w:r>
      <w:r w:rsidRPr="00DC0288">
        <w:rPr>
          <w:rFonts w:ascii="Lucida Bright" w:hAnsi="Lucida Bright"/>
          <w:color w:val="000000"/>
          <w:szCs w:val="24"/>
        </w:rPr>
        <w:t xml:space="preserve"> express meaning not just in what they say but in the way they say it. The parali</w:t>
      </w:r>
      <w:r w:rsidRPr="00DC0288">
        <w:rPr>
          <w:rFonts w:ascii="Lucida Bright" w:hAnsi="Lucida Bright"/>
          <w:color w:val="000000"/>
          <w:szCs w:val="24"/>
        </w:rPr>
        <w:t>n</w:t>
      </w:r>
      <w:r w:rsidRPr="00DC0288">
        <w:rPr>
          <w:rFonts w:ascii="Lucida Bright" w:hAnsi="Lucida Bright"/>
          <w:color w:val="000000"/>
          <w:szCs w:val="24"/>
        </w:rPr>
        <w:t>guistic features employed by a speaker provide hint to the meaning, communicate the spea</w:t>
      </w:r>
      <w:r>
        <w:rPr>
          <w:rFonts w:ascii="Lucida Bright" w:hAnsi="Lucida Bright"/>
          <w:color w:val="000000"/>
          <w:szCs w:val="24"/>
        </w:rPr>
        <w:t>kers’ attitudes and convey his or her</w:t>
      </w:r>
      <w:r w:rsidRPr="00DC0288">
        <w:rPr>
          <w:rFonts w:ascii="Lucida Bright" w:hAnsi="Lucida Bright"/>
          <w:color w:val="000000"/>
          <w:szCs w:val="24"/>
        </w:rPr>
        <w:t xml:space="preserve"> emotion. Paralinguistic features also alert the listener as to how to interpret the message. Many of these paralinguistic features are culturally coded and inherent in verbal communication, often at a subco</w:t>
      </w:r>
      <w:r w:rsidRPr="00DC0288">
        <w:rPr>
          <w:rFonts w:ascii="Lucida Bright" w:hAnsi="Lucida Bright"/>
          <w:color w:val="000000"/>
          <w:szCs w:val="24"/>
        </w:rPr>
        <w:t>n</w:t>
      </w:r>
      <w:r w:rsidRPr="00DC0288">
        <w:rPr>
          <w:rFonts w:ascii="Lucida Bright" w:hAnsi="Lucida Bright"/>
          <w:color w:val="000000"/>
          <w:szCs w:val="24"/>
        </w:rPr>
        <w:t>scious level.</w:t>
      </w:r>
    </w:p>
    <w:p w:rsidR="006A1C6B" w:rsidRDefault="006A1C6B" w:rsidP="006A1C6B">
      <w:pPr>
        <w:autoSpaceDE w:val="0"/>
        <w:autoSpaceDN w:val="0"/>
        <w:adjustRightInd w:val="0"/>
        <w:ind w:firstLine="0"/>
        <w:rPr>
          <w:rFonts w:ascii="Comic Sans MS" w:hAnsi="Comic Sans MS" w:cs="Comic Sans MS"/>
          <w:b/>
          <w:bCs/>
          <w:color w:val="000000"/>
          <w:sz w:val="23"/>
          <w:szCs w:val="23"/>
        </w:rPr>
      </w:pPr>
    </w:p>
    <w:p w:rsidR="006A1C6B" w:rsidRPr="00BB0248" w:rsidRDefault="006A1C6B" w:rsidP="006A1C6B">
      <w:pPr>
        <w:autoSpaceDE w:val="0"/>
        <w:autoSpaceDN w:val="0"/>
        <w:adjustRightInd w:val="0"/>
        <w:ind w:firstLine="0"/>
        <w:rPr>
          <w:rFonts w:ascii="Lucida Bright" w:hAnsi="Lucida Bright"/>
          <w:color w:val="000000"/>
          <w:szCs w:val="24"/>
        </w:rPr>
      </w:pPr>
      <w:r w:rsidRPr="00BB0248">
        <w:rPr>
          <w:rFonts w:ascii="Lucida Bright" w:hAnsi="Lucida Bright"/>
          <w:b/>
          <w:bCs/>
          <w:color w:val="000000"/>
          <w:szCs w:val="24"/>
        </w:rPr>
        <w:t xml:space="preserve">NON-VERBAL </w:t>
      </w:r>
    </w:p>
    <w:p w:rsidR="006A1C6B" w:rsidRDefault="006A1C6B" w:rsidP="006A1C6B">
      <w:pPr>
        <w:autoSpaceDE w:val="0"/>
        <w:autoSpaceDN w:val="0"/>
        <w:adjustRightInd w:val="0"/>
        <w:ind w:firstLine="0"/>
        <w:rPr>
          <w:rFonts w:ascii="Lucida Bright" w:hAnsi="Lucida Bright"/>
          <w:color w:val="000000"/>
          <w:szCs w:val="24"/>
        </w:rPr>
      </w:pPr>
    </w:p>
    <w:p w:rsidR="006A1C6B" w:rsidRPr="00BB0248" w:rsidRDefault="006A1C6B" w:rsidP="006A1C6B">
      <w:pPr>
        <w:autoSpaceDE w:val="0"/>
        <w:autoSpaceDN w:val="0"/>
        <w:adjustRightInd w:val="0"/>
        <w:ind w:firstLine="0"/>
        <w:rPr>
          <w:rFonts w:ascii="Lucida Bright" w:hAnsi="Lucida Bright"/>
          <w:color w:val="000000"/>
          <w:szCs w:val="24"/>
        </w:rPr>
      </w:pPr>
      <w:r w:rsidRPr="00BB0248">
        <w:rPr>
          <w:rFonts w:ascii="Lucida Bright" w:hAnsi="Lucida Bright"/>
          <w:color w:val="000000"/>
          <w:szCs w:val="24"/>
        </w:rPr>
        <w:t>Non-verbal communication is a type of communication that employs gestures and body language. The term "body language" is sometimes used to denote non-verbal communications. "Body Language" is the communication of personal feelings, emotions, attitudes, and thoughts through body-movements such as gestures, postures, f</w:t>
      </w:r>
      <w:r w:rsidRPr="00BB0248">
        <w:rPr>
          <w:rFonts w:ascii="Lucida Bright" w:hAnsi="Lucida Bright"/>
          <w:color w:val="000000"/>
          <w:szCs w:val="24"/>
        </w:rPr>
        <w:t>a</w:t>
      </w:r>
      <w:r w:rsidRPr="00BB0248">
        <w:rPr>
          <w:rFonts w:ascii="Lucida Bright" w:hAnsi="Lucida Bright"/>
          <w:color w:val="000000"/>
          <w:szCs w:val="24"/>
        </w:rPr>
        <w:t xml:space="preserve">cial expressions, touch, smell, walking styles and positions among others. These movements can be done either consciously or </w:t>
      </w:r>
      <w:r w:rsidRPr="00BB0248">
        <w:rPr>
          <w:rFonts w:ascii="Lucida Bright" w:hAnsi="Lucida Bright"/>
          <w:color w:val="000000"/>
          <w:szCs w:val="24"/>
        </w:rPr>
        <w:lastRenderedPageBreak/>
        <w:t>involuntarily; more often they ‘ha</w:t>
      </w:r>
      <w:r w:rsidRPr="00BB0248">
        <w:rPr>
          <w:rFonts w:ascii="Lucida Bright" w:hAnsi="Lucida Bright"/>
          <w:color w:val="000000"/>
          <w:szCs w:val="24"/>
        </w:rPr>
        <w:t>p</w:t>
      </w:r>
      <w:r w:rsidRPr="00BB0248">
        <w:rPr>
          <w:rFonts w:ascii="Lucida Bright" w:hAnsi="Lucida Bright"/>
          <w:color w:val="000000"/>
          <w:szCs w:val="24"/>
        </w:rPr>
        <w:t xml:space="preserve">pen’ subconsciously, and are accompanied, or not accompanied, by words. </w:t>
      </w:r>
    </w:p>
    <w:p w:rsidR="006A1C6B" w:rsidRDefault="006A1C6B" w:rsidP="006A1C6B">
      <w:pPr>
        <w:autoSpaceDE w:val="0"/>
        <w:autoSpaceDN w:val="0"/>
        <w:adjustRightInd w:val="0"/>
        <w:ind w:firstLine="0"/>
        <w:rPr>
          <w:rFonts w:ascii="Lucida Bright" w:hAnsi="Lucida Bright"/>
          <w:color w:val="000000"/>
          <w:szCs w:val="24"/>
        </w:rPr>
      </w:pPr>
    </w:p>
    <w:p w:rsidR="006A1C6B" w:rsidRPr="00BB0248" w:rsidRDefault="006A1C6B" w:rsidP="006A1C6B">
      <w:pPr>
        <w:autoSpaceDE w:val="0"/>
        <w:autoSpaceDN w:val="0"/>
        <w:adjustRightInd w:val="0"/>
        <w:ind w:firstLine="0"/>
        <w:rPr>
          <w:rFonts w:ascii="Lucida Bright" w:hAnsi="Lucida Bright"/>
          <w:color w:val="000000"/>
          <w:szCs w:val="24"/>
        </w:rPr>
      </w:pPr>
      <w:r w:rsidRPr="00BB0248">
        <w:rPr>
          <w:rFonts w:ascii="Lucida Bright" w:hAnsi="Lucida Bright"/>
          <w:color w:val="000000"/>
          <w:szCs w:val="24"/>
        </w:rPr>
        <w:t xml:space="preserve">There are basically three elements in any face-to-face communication. These three elements account differently for the meaning of the message: </w:t>
      </w:r>
    </w:p>
    <w:p w:rsidR="006A1C6B" w:rsidRPr="00BB0248" w:rsidRDefault="006A1C6B" w:rsidP="006A1C6B">
      <w:pPr>
        <w:autoSpaceDE w:val="0"/>
        <w:autoSpaceDN w:val="0"/>
        <w:adjustRightInd w:val="0"/>
        <w:rPr>
          <w:rFonts w:ascii="Lucida Bright" w:hAnsi="Lucida Bright"/>
          <w:color w:val="000000"/>
          <w:szCs w:val="24"/>
        </w:rPr>
      </w:pPr>
    </w:p>
    <w:p w:rsidR="006A1C6B" w:rsidRPr="00BB0248" w:rsidRDefault="006A1C6B" w:rsidP="006A1C6B">
      <w:pPr>
        <w:autoSpaceDE w:val="0"/>
        <w:autoSpaceDN w:val="0"/>
        <w:adjustRightInd w:val="0"/>
        <w:spacing w:after="210"/>
        <w:rPr>
          <w:rFonts w:ascii="Lucida Bright" w:hAnsi="Lucida Bright"/>
          <w:color w:val="000000"/>
          <w:szCs w:val="24"/>
        </w:rPr>
      </w:pPr>
      <w:r w:rsidRPr="00BB0248">
        <w:rPr>
          <w:rFonts w:ascii="Lucida Bright" w:hAnsi="Lucida Bright"/>
          <w:color w:val="000000"/>
          <w:szCs w:val="24"/>
        </w:rPr>
        <w:t xml:space="preserve">Words account for 7% </w:t>
      </w:r>
    </w:p>
    <w:p w:rsidR="006A1C6B" w:rsidRPr="00BB0248" w:rsidRDefault="006A1C6B" w:rsidP="006A1C6B">
      <w:pPr>
        <w:autoSpaceDE w:val="0"/>
        <w:autoSpaceDN w:val="0"/>
        <w:adjustRightInd w:val="0"/>
        <w:spacing w:after="210"/>
        <w:rPr>
          <w:rFonts w:ascii="Lucida Bright" w:hAnsi="Lucida Bright"/>
          <w:color w:val="000000"/>
          <w:szCs w:val="24"/>
        </w:rPr>
      </w:pPr>
      <w:r w:rsidRPr="00BB0248">
        <w:rPr>
          <w:rFonts w:ascii="Lucida Bright" w:hAnsi="Lucida Bright"/>
          <w:color w:val="000000"/>
          <w:szCs w:val="24"/>
        </w:rPr>
        <w:t xml:space="preserve">Tone of voice accounts for 38% and </w:t>
      </w:r>
    </w:p>
    <w:p w:rsidR="006A1C6B" w:rsidRPr="00BB0248" w:rsidRDefault="006A1C6B" w:rsidP="006A1C6B">
      <w:pPr>
        <w:autoSpaceDE w:val="0"/>
        <w:autoSpaceDN w:val="0"/>
        <w:adjustRightInd w:val="0"/>
        <w:rPr>
          <w:rFonts w:ascii="Lucida Bright" w:hAnsi="Lucida Bright"/>
          <w:color w:val="000000"/>
          <w:szCs w:val="24"/>
        </w:rPr>
      </w:pPr>
      <w:r w:rsidRPr="00BB0248">
        <w:rPr>
          <w:rFonts w:ascii="Lucida Bright" w:hAnsi="Lucida Bright"/>
          <w:color w:val="000000"/>
          <w:szCs w:val="24"/>
        </w:rPr>
        <w:t xml:space="preserve"> Body language accounts for 55% of the message. </w:t>
      </w:r>
    </w:p>
    <w:p w:rsidR="006A1C6B" w:rsidRDefault="006A1C6B" w:rsidP="006A1C6B">
      <w:pPr>
        <w:autoSpaceDE w:val="0"/>
        <w:autoSpaceDN w:val="0"/>
        <w:adjustRightInd w:val="0"/>
        <w:ind w:firstLine="0"/>
        <w:rPr>
          <w:rFonts w:ascii="Lucida Bright" w:hAnsi="Lucida Bright"/>
          <w:color w:val="000000"/>
          <w:szCs w:val="24"/>
        </w:rPr>
      </w:pPr>
    </w:p>
    <w:p w:rsidR="006A1C6B" w:rsidRPr="00BB0248" w:rsidRDefault="006A1C6B" w:rsidP="006A1C6B">
      <w:pPr>
        <w:autoSpaceDE w:val="0"/>
        <w:autoSpaceDN w:val="0"/>
        <w:adjustRightInd w:val="0"/>
        <w:ind w:firstLine="0"/>
        <w:rPr>
          <w:rFonts w:ascii="Lucida Bright" w:hAnsi="Lucida Bright"/>
          <w:color w:val="000000"/>
          <w:szCs w:val="24"/>
        </w:rPr>
      </w:pPr>
      <w:r w:rsidRPr="00BB0248">
        <w:rPr>
          <w:rFonts w:ascii="Lucida Bright" w:hAnsi="Lucida Bright"/>
          <w:color w:val="000000"/>
          <w:szCs w:val="24"/>
        </w:rPr>
        <w:t>Our body language and tone of voice should be co</w:t>
      </w:r>
      <w:r w:rsidRPr="00BB0248">
        <w:rPr>
          <w:rFonts w:ascii="Lucida Bright" w:hAnsi="Lucida Bright"/>
          <w:color w:val="000000"/>
          <w:szCs w:val="24"/>
        </w:rPr>
        <w:t>n</w:t>
      </w:r>
      <w:r w:rsidRPr="00BB0248">
        <w:rPr>
          <w:rFonts w:ascii="Lucida Bright" w:hAnsi="Lucida Bright"/>
          <w:color w:val="000000"/>
          <w:szCs w:val="24"/>
        </w:rPr>
        <w:t>sistent with the words we use. This is only possible when we say what we mean to say and say it rightly. Otherwise we can confuse people and reduce the prospect of getting our message across to be understood. Non-verbal co</w:t>
      </w:r>
      <w:r w:rsidRPr="00BB0248">
        <w:rPr>
          <w:rFonts w:ascii="Lucida Bright" w:hAnsi="Lucida Bright"/>
          <w:color w:val="000000"/>
          <w:szCs w:val="24"/>
        </w:rPr>
        <w:t>m</w:t>
      </w:r>
      <w:r w:rsidRPr="00BB0248">
        <w:rPr>
          <w:rFonts w:ascii="Lucida Bright" w:hAnsi="Lucida Bright"/>
          <w:color w:val="000000"/>
          <w:szCs w:val="24"/>
        </w:rPr>
        <w:t>munication can lead to misunderstandings, communication failure and even conflicts if the interloc</w:t>
      </w:r>
      <w:r w:rsidRPr="00BB0248">
        <w:rPr>
          <w:rFonts w:ascii="Lucida Bright" w:hAnsi="Lucida Bright"/>
          <w:color w:val="000000"/>
          <w:szCs w:val="24"/>
        </w:rPr>
        <w:t>u</w:t>
      </w:r>
      <w:r w:rsidRPr="00BB0248">
        <w:rPr>
          <w:rFonts w:ascii="Lucida Bright" w:hAnsi="Lucida Bright"/>
          <w:color w:val="000000"/>
          <w:szCs w:val="24"/>
        </w:rPr>
        <w:t xml:space="preserve">tors are careless. </w:t>
      </w:r>
    </w:p>
    <w:p w:rsidR="006A1C6B" w:rsidRDefault="006A1C6B" w:rsidP="006A1C6B">
      <w:pPr>
        <w:autoSpaceDE w:val="0"/>
        <w:autoSpaceDN w:val="0"/>
        <w:adjustRightInd w:val="0"/>
        <w:ind w:firstLine="0"/>
        <w:rPr>
          <w:rFonts w:ascii="Lucida Bright" w:hAnsi="Lucida Bright"/>
          <w:color w:val="000000"/>
          <w:szCs w:val="24"/>
        </w:rPr>
      </w:pPr>
    </w:p>
    <w:p w:rsidR="006A1C6B" w:rsidRPr="00BB0248" w:rsidRDefault="006A1C6B" w:rsidP="006A1C6B">
      <w:pPr>
        <w:autoSpaceDE w:val="0"/>
        <w:autoSpaceDN w:val="0"/>
        <w:adjustRightInd w:val="0"/>
        <w:ind w:firstLine="0"/>
        <w:rPr>
          <w:rFonts w:ascii="Lucida Bright" w:hAnsi="Lucida Bright"/>
          <w:color w:val="000000"/>
          <w:szCs w:val="24"/>
        </w:rPr>
      </w:pPr>
      <w:r w:rsidRPr="00BB0248">
        <w:rPr>
          <w:rFonts w:ascii="Lucida Bright" w:hAnsi="Lucida Bright"/>
          <w:color w:val="000000"/>
          <w:szCs w:val="24"/>
        </w:rPr>
        <w:t xml:space="preserve">Non-verbal communication includes: </w:t>
      </w:r>
    </w:p>
    <w:p w:rsidR="006A1C6B" w:rsidRPr="00BB0248" w:rsidRDefault="006A1C6B" w:rsidP="006A1C6B">
      <w:pPr>
        <w:autoSpaceDE w:val="0"/>
        <w:autoSpaceDN w:val="0"/>
        <w:adjustRightInd w:val="0"/>
        <w:rPr>
          <w:rFonts w:ascii="Lucida Bright" w:hAnsi="Lucida Bright"/>
          <w:color w:val="000000"/>
          <w:szCs w:val="24"/>
        </w:rPr>
      </w:pPr>
    </w:p>
    <w:p w:rsidR="006A1C6B" w:rsidRPr="00BB0248" w:rsidRDefault="006A1C6B" w:rsidP="006A1C6B">
      <w:pPr>
        <w:autoSpaceDE w:val="0"/>
        <w:autoSpaceDN w:val="0"/>
        <w:adjustRightInd w:val="0"/>
        <w:rPr>
          <w:rFonts w:ascii="Lucida Bright" w:hAnsi="Lucida Bright"/>
          <w:color w:val="000000"/>
          <w:szCs w:val="24"/>
        </w:rPr>
      </w:pPr>
      <w:r w:rsidRPr="00BB0248">
        <w:rPr>
          <w:rFonts w:ascii="Lucida Bright" w:hAnsi="Lucida Bright"/>
          <w:color w:val="000000"/>
          <w:szCs w:val="24"/>
        </w:rPr>
        <w:t xml:space="preserve">(P)OSTURES &amp; GESTURES </w:t>
      </w:r>
    </w:p>
    <w:p w:rsidR="006A1C6B" w:rsidRPr="00BB0248" w:rsidRDefault="006A1C6B" w:rsidP="006A1C6B">
      <w:pPr>
        <w:autoSpaceDE w:val="0"/>
        <w:autoSpaceDN w:val="0"/>
        <w:adjustRightInd w:val="0"/>
        <w:rPr>
          <w:rFonts w:ascii="Lucida Bright" w:hAnsi="Lucida Bright"/>
          <w:color w:val="000000"/>
          <w:szCs w:val="24"/>
        </w:rPr>
      </w:pPr>
      <w:r w:rsidRPr="00BB0248">
        <w:rPr>
          <w:rFonts w:ascii="Lucida Bright" w:hAnsi="Lucida Bright"/>
          <w:color w:val="000000"/>
          <w:szCs w:val="24"/>
        </w:rPr>
        <w:t xml:space="preserve">(E)YE CONTACT </w:t>
      </w:r>
    </w:p>
    <w:p w:rsidR="006A1C6B" w:rsidRPr="00BB0248" w:rsidRDefault="006A1C6B" w:rsidP="006A1C6B">
      <w:pPr>
        <w:autoSpaceDE w:val="0"/>
        <w:autoSpaceDN w:val="0"/>
        <w:adjustRightInd w:val="0"/>
        <w:rPr>
          <w:rFonts w:ascii="Lucida Bright" w:hAnsi="Lucida Bright"/>
          <w:color w:val="000000"/>
          <w:szCs w:val="24"/>
        </w:rPr>
      </w:pPr>
      <w:r w:rsidRPr="00BB0248">
        <w:rPr>
          <w:rFonts w:ascii="Lucida Bright" w:hAnsi="Lucida Bright"/>
          <w:color w:val="000000"/>
          <w:szCs w:val="24"/>
        </w:rPr>
        <w:t xml:space="preserve">(O)RIENTATION </w:t>
      </w:r>
    </w:p>
    <w:p w:rsidR="006A1C6B" w:rsidRPr="00BB0248" w:rsidRDefault="006A1C6B" w:rsidP="006A1C6B">
      <w:pPr>
        <w:autoSpaceDE w:val="0"/>
        <w:autoSpaceDN w:val="0"/>
        <w:adjustRightInd w:val="0"/>
        <w:rPr>
          <w:rFonts w:ascii="Lucida Bright" w:hAnsi="Lucida Bright"/>
          <w:color w:val="000000"/>
          <w:szCs w:val="24"/>
        </w:rPr>
      </w:pPr>
      <w:r w:rsidRPr="00BB0248">
        <w:rPr>
          <w:rFonts w:ascii="Lucida Bright" w:hAnsi="Lucida Bright"/>
          <w:color w:val="000000"/>
          <w:szCs w:val="24"/>
        </w:rPr>
        <w:t xml:space="preserve">(P)RESENTATION </w:t>
      </w:r>
    </w:p>
    <w:p w:rsidR="006A1C6B" w:rsidRPr="00BB0248" w:rsidRDefault="006A1C6B" w:rsidP="006A1C6B">
      <w:pPr>
        <w:autoSpaceDE w:val="0"/>
        <w:autoSpaceDN w:val="0"/>
        <w:adjustRightInd w:val="0"/>
        <w:rPr>
          <w:rFonts w:ascii="Lucida Bright" w:hAnsi="Lucida Bright"/>
          <w:color w:val="000000"/>
          <w:szCs w:val="24"/>
        </w:rPr>
      </w:pPr>
      <w:r w:rsidRPr="00BB0248">
        <w:rPr>
          <w:rFonts w:ascii="Lucida Bright" w:hAnsi="Lucida Bright"/>
          <w:color w:val="000000"/>
          <w:szCs w:val="24"/>
        </w:rPr>
        <w:t xml:space="preserve">(L)OOKS </w:t>
      </w:r>
    </w:p>
    <w:p w:rsidR="006A1C6B" w:rsidRPr="00BB0248" w:rsidRDefault="006A1C6B" w:rsidP="006A1C6B">
      <w:pPr>
        <w:autoSpaceDE w:val="0"/>
        <w:autoSpaceDN w:val="0"/>
        <w:adjustRightInd w:val="0"/>
        <w:rPr>
          <w:rFonts w:ascii="Lucida Bright" w:hAnsi="Lucida Bright"/>
          <w:color w:val="000000"/>
          <w:szCs w:val="24"/>
        </w:rPr>
      </w:pPr>
      <w:r w:rsidRPr="00BB0248">
        <w:rPr>
          <w:rFonts w:ascii="Lucida Bright" w:hAnsi="Lucida Bright"/>
          <w:color w:val="000000"/>
          <w:szCs w:val="24"/>
        </w:rPr>
        <w:t xml:space="preserve">(E)PRESSIONS OF EMOTION </w:t>
      </w:r>
    </w:p>
    <w:p w:rsidR="006A1C6B" w:rsidRDefault="006A1C6B" w:rsidP="006A1C6B">
      <w:pPr>
        <w:autoSpaceDE w:val="0"/>
        <w:autoSpaceDN w:val="0"/>
        <w:adjustRightInd w:val="0"/>
        <w:ind w:firstLine="0"/>
        <w:rPr>
          <w:rFonts w:ascii="Lucida Bright" w:hAnsi="Lucida Bright"/>
          <w:color w:val="000000"/>
          <w:szCs w:val="24"/>
        </w:rPr>
      </w:pPr>
    </w:p>
    <w:p w:rsidR="006A1C6B" w:rsidRPr="00BB0248" w:rsidRDefault="006A1C6B" w:rsidP="006A1C6B">
      <w:pPr>
        <w:autoSpaceDE w:val="0"/>
        <w:autoSpaceDN w:val="0"/>
        <w:adjustRightInd w:val="0"/>
        <w:ind w:firstLine="0"/>
        <w:rPr>
          <w:rFonts w:ascii="Lucida Bright" w:hAnsi="Lucida Bright"/>
          <w:color w:val="000000"/>
          <w:szCs w:val="24"/>
        </w:rPr>
      </w:pPr>
      <w:r w:rsidRPr="00BB0248">
        <w:rPr>
          <w:rFonts w:ascii="Lucida Bright" w:hAnsi="Lucida Bright"/>
          <w:color w:val="000000"/>
          <w:szCs w:val="24"/>
        </w:rPr>
        <w:t xml:space="preserve">Body language and kinesics are based on the </w:t>
      </w:r>
      <w:proofErr w:type="spellStart"/>
      <w:r w:rsidRPr="00BB0248">
        <w:rPr>
          <w:rFonts w:ascii="Lucida Bright" w:hAnsi="Lucida Bright"/>
          <w:color w:val="000000"/>
          <w:szCs w:val="24"/>
        </w:rPr>
        <w:t>behavio</w:t>
      </w:r>
      <w:r>
        <w:rPr>
          <w:rFonts w:ascii="Lucida Bright" w:hAnsi="Lucida Bright"/>
          <w:color w:val="000000"/>
          <w:szCs w:val="24"/>
        </w:rPr>
        <w:t>u</w:t>
      </w:r>
      <w:r w:rsidRPr="00BB0248">
        <w:rPr>
          <w:rFonts w:ascii="Lucida Bright" w:hAnsi="Lucida Bright"/>
          <w:color w:val="000000"/>
          <w:szCs w:val="24"/>
        </w:rPr>
        <w:t>ral</w:t>
      </w:r>
      <w:proofErr w:type="spellEnd"/>
      <w:r w:rsidRPr="00BB0248">
        <w:rPr>
          <w:rFonts w:ascii="Lucida Bright" w:hAnsi="Lucida Bright"/>
          <w:color w:val="000000"/>
          <w:szCs w:val="24"/>
        </w:rPr>
        <w:t xml:space="preserve"> patterns of non-verbal communication. Body language can actually contradict verbal communications and reveal our inner feelings about any particular person or topic either intentionally or unintentionally.</w:t>
      </w:r>
    </w:p>
    <w:p w:rsidR="006A1C6B" w:rsidRDefault="006A1C6B" w:rsidP="006A1C6B">
      <w:pPr>
        <w:autoSpaceDE w:val="0"/>
        <w:autoSpaceDN w:val="0"/>
        <w:adjustRightInd w:val="0"/>
        <w:ind w:firstLine="0"/>
        <w:rPr>
          <w:rFonts w:ascii="Lucida Bright" w:hAnsi="Lucida Bright"/>
          <w:color w:val="000000"/>
          <w:sz w:val="23"/>
          <w:szCs w:val="23"/>
        </w:rPr>
      </w:pPr>
    </w:p>
    <w:p w:rsidR="006A1C6B" w:rsidRPr="00BB0248" w:rsidRDefault="006A1C6B" w:rsidP="006A1C6B">
      <w:pPr>
        <w:autoSpaceDE w:val="0"/>
        <w:autoSpaceDN w:val="0"/>
        <w:adjustRightInd w:val="0"/>
        <w:ind w:firstLine="0"/>
        <w:rPr>
          <w:rFonts w:ascii="Lucida Bright" w:hAnsi="Lucida Bright"/>
          <w:color w:val="000000"/>
          <w:szCs w:val="24"/>
        </w:rPr>
      </w:pPr>
      <w:r w:rsidRPr="00BB0248">
        <w:rPr>
          <w:rFonts w:ascii="Lucida Bright" w:hAnsi="Lucida Bright"/>
          <w:color w:val="000000"/>
          <w:sz w:val="23"/>
          <w:szCs w:val="23"/>
        </w:rPr>
        <w:t>The way in which you fold your arms, cross your legs, sit, stand, walk, move your head, eyes, lips reveal what you may be thinking or feeling. For example, you may be sitting and conversing with a person; suddenly, he</w:t>
      </w:r>
      <w:r w:rsidRPr="00BB0248">
        <w:rPr>
          <w:rFonts w:ascii="Lucida Bright" w:hAnsi="Lucida Bright" w:cs="Comic Sans MS"/>
          <w:color w:val="000000"/>
          <w:sz w:val="23"/>
          <w:szCs w:val="23"/>
        </w:rPr>
        <w:t xml:space="preserve"> leans forward and with both </w:t>
      </w:r>
      <w:r w:rsidRPr="00BB0248">
        <w:rPr>
          <w:rFonts w:ascii="Lucida Bright" w:hAnsi="Lucida Bright"/>
          <w:color w:val="000000"/>
          <w:szCs w:val="24"/>
        </w:rPr>
        <w:t>arms clutches the chair. By doing so he non-verbally communicates to you his desire to end the mee</w:t>
      </w:r>
      <w:r w:rsidRPr="00BB0248">
        <w:rPr>
          <w:rFonts w:ascii="Lucida Bright" w:hAnsi="Lucida Bright"/>
          <w:color w:val="000000"/>
          <w:szCs w:val="24"/>
        </w:rPr>
        <w:t>t</w:t>
      </w:r>
      <w:r w:rsidRPr="00BB0248">
        <w:rPr>
          <w:rFonts w:ascii="Lucida Bright" w:hAnsi="Lucida Bright"/>
          <w:color w:val="000000"/>
          <w:szCs w:val="24"/>
        </w:rPr>
        <w:t xml:space="preserve">ing. Body language has shed new light on the dynamics of relationships. </w:t>
      </w:r>
    </w:p>
    <w:p w:rsidR="006A1C6B" w:rsidRDefault="006A1C6B" w:rsidP="006A1C6B">
      <w:pPr>
        <w:autoSpaceDE w:val="0"/>
        <w:autoSpaceDN w:val="0"/>
        <w:adjustRightInd w:val="0"/>
        <w:ind w:firstLine="0"/>
        <w:rPr>
          <w:rFonts w:ascii="Lucida Bright" w:hAnsi="Lucida Bright"/>
          <w:b/>
          <w:bCs/>
          <w:color w:val="000000"/>
          <w:szCs w:val="24"/>
        </w:rPr>
      </w:pPr>
    </w:p>
    <w:p w:rsidR="006A1C6B" w:rsidRPr="00BB0248" w:rsidRDefault="006A1C6B" w:rsidP="006A1C6B">
      <w:pPr>
        <w:autoSpaceDE w:val="0"/>
        <w:autoSpaceDN w:val="0"/>
        <w:adjustRightInd w:val="0"/>
        <w:ind w:firstLine="0"/>
        <w:rPr>
          <w:rFonts w:ascii="Lucida Bright" w:hAnsi="Lucida Bright"/>
          <w:color w:val="000000"/>
          <w:szCs w:val="24"/>
        </w:rPr>
      </w:pPr>
      <w:r>
        <w:rPr>
          <w:rFonts w:ascii="Lucida Bright" w:hAnsi="Lucida Bright"/>
          <w:b/>
          <w:bCs/>
          <w:color w:val="000000"/>
          <w:szCs w:val="24"/>
        </w:rPr>
        <w:t>Hand</w:t>
      </w:r>
      <w:r w:rsidRPr="00BB0248">
        <w:rPr>
          <w:rFonts w:ascii="Lucida Bright" w:hAnsi="Lucida Bright"/>
          <w:b/>
          <w:bCs/>
          <w:color w:val="000000"/>
          <w:szCs w:val="24"/>
        </w:rPr>
        <w:t xml:space="preserve"> Gestures </w:t>
      </w:r>
    </w:p>
    <w:p w:rsidR="006A1C6B" w:rsidRDefault="006A1C6B" w:rsidP="006A1C6B">
      <w:pPr>
        <w:autoSpaceDE w:val="0"/>
        <w:autoSpaceDN w:val="0"/>
        <w:adjustRightInd w:val="0"/>
        <w:ind w:firstLine="0"/>
        <w:rPr>
          <w:rFonts w:ascii="Lucida Bright" w:hAnsi="Lucida Bright"/>
          <w:color w:val="000000"/>
          <w:szCs w:val="24"/>
        </w:rPr>
      </w:pPr>
    </w:p>
    <w:p w:rsidR="006A1C6B" w:rsidRPr="00BB0248" w:rsidRDefault="006A1C6B" w:rsidP="006A1C6B">
      <w:pPr>
        <w:autoSpaceDE w:val="0"/>
        <w:autoSpaceDN w:val="0"/>
        <w:adjustRightInd w:val="0"/>
        <w:ind w:firstLine="0"/>
        <w:rPr>
          <w:rFonts w:ascii="Lucida Bright" w:hAnsi="Lucida Bright"/>
          <w:color w:val="000000"/>
          <w:szCs w:val="24"/>
        </w:rPr>
      </w:pPr>
      <w:r w:rsidRPr="00BB0248">
        <w:rPr>
          <w:rFonts w:ascii="Lucida Bright" w:hAnsi="Lucida Bright"/>
          <w:color w:val="000000"/>
          <w:szCs w:val="24"/>
        </w:rPr>
        <w:t xml:space="preserve">Hands and arms are used by most of us to communicate our thoughts. People rub arms together, keep their arms closed, and clinch the fists. All these tell what the person has in his mind involuntary. It is a way that people non-verbally communicate positive expectations. Hands clenched together seems to </w:t>
      </w:r>
      <w:r w:rsidRPr="00BB0248">
        <w:rPr>
          <w:rFonts w:ascii="Lucida Bright" w:hAnsi="Lucida Bright"/>
          <w:color w:val="000000"/>
          <w:szCs w:val="24"/>
        </w:rPr>
        <w:lastRenderedPageBreak/>
        <w:t xml:space="preserve">be a confident gesture as some people who use it are often smiling and sound happy. However, if the hands are clenched too tightly, it is indicative of frustration or hostile attitude. </w:t>
      </w:r>
    </w:p>
    <w:p w:rsidR="006A1C6B" w:rsidRPr="00BB0248" w:rsidRDefault="006A1C6B" w:rsidP="006A1C6B">
      <w:pPr>
        <w:autoSpaceDE w:val="0"/>
        <w:autoSpaceDN w:val="0"/>
        <w:adjustRightInd w:val="0"/>
        <w:rPr>
          <w:rFonts w:ascii="Lucida Bright" w:hAnsi="Lucida Bright"/>
          <w:b/>
          <w:bCs/>
          <w:color w:val="000000"/>
          <w:szCs w:val="24"/>
        </w:rPr>
      </w:pPr>
    </w:p>
    <w:p w:rsidR="006A1C6B" w:rsidRDefault="006A1C6B" w:rsidP="006A1C6B">
      <w:pPr>
        <w:autoSpaceDE w:val="0"/>
        <w:autoSpaceDN w:val="0"/>
        <w:adjustRightInd w:val="0"/>
        <w:ind w:firstLine="0"/>
        <w:rPr>
          <w:rFonts w:ascii="Lucida Bright" w:hAnsi="Lucida Bright"/>
          <w:b/>
          <w:bCs/>
          <w:color w:val="000000"/>
          <w:szCs w:val="24"/>
        </w:rPr>
      </w:pPr>
      <w:r w:rsidRPr="00BB0248">
        <w:rPr>
          <w:rFonts w:ascii="Lucida Bright" w:hAnsi="Lucida Bright"/>
          <w:b/>
          <w:bCs/>
          <w:color w:val="000000"/>
          <w:szCs w:val="24"/>
        </w:rPr>
        <w:t xml:space="preserve">Eye Gestures/facial expression </w:t>
      </w:r>
    </w:p>
    <w:p w:rsidR="006A1C6B" w:rsidRPr="00BB0248" w:rsidRDefault="006A1C6B" w:rsidP="006A1C6B">
      <w:pPr>
        <w:autoSpaceDE w:val="0"/>
        <w:autoSpaceDN w:val="0"/>
        <w:adjustRightInd w:val="0"/>
        <w:rPr>
          <w:rFonts w:ascii="Lucida Bright" w:hAnsi="Lucida Bright"/>
          <w:color w:val="000000"/>
          <w:szCs w:val="24"/>
        </w:rPr>
      </w:pPr>
    </w:p>
    <w:p w:rsidR="006A1C6B" w:rsidRPr="00BB0248" w:rsidRDefault="006A1C6B" w:rsidP="006A1C6B">
      <w:pPr>
        <w:autoSpaceDE w:val="0"/>
        <w:autoSpaceDN w:val="0"/>
        <w:adjustRightInd w:val="0"/>
        <w:ind w:firstLine="0"/>
        <w:rPr>
          <w:rFonts w:ascii="Lucida Bright" w:hAnsi="Lucida Bright"/>
          <w:color w:val="000000"/>
          <w:szCs w:val="24"/>
        </w:rPr>
      </w:pPr>
      <w:r w:rsidRPr="00BB0248">
        <w:rPr>
          <w:rFonts w:ascii="Lucida Bright" w:hAnsi="Lucida Bright"/>
          <w:color w:val="000000"/>
          <w:szCs w:val="24"/>
        </w:rPr>
        <w:t>Facial expression, offers the most readily observable group of gestures. We focus our eyes on the face more often than on any other part of the body, and the expre</w:t>
      </w:r>
      <w:r w:rsidRPr="00BB0248">
        <w:rPr>
          <w:rFonts w:ascii="Lucida Bright" w:hAnsi="Lucida Bright"/>
          <w:color w:val="000000"/>
          <w:szCs w:val="24"/>
        </w:rPr>
        <w:t>s</w:t>
      </w:r>
      <w:r w:rsidRPr="00BB0248">
        <w:rPr>
          <w:rFonts w:ascii="Lucida Bright" w:hAnsi="Lucida Bright"/>
          <w:color w:val="000000"/>
          <w:szCs w:val="24"/>
        </w:rPr>
        <w:t>sions we see there have widely accepted meanings. If a prospect's eyes are dow</w:t>
      </w:r>
      <w:r>
        <w:rPr>
          <w:rFonts w:ascii="Lucida Bright" w:hAnsi="Lucida Bright"/>
          <w:color w:val="000000"/>
          <w:szCs w:val="24"/>
        </w:rPr>
        <w:t>ncast and face turned away, you a</w:t>
      </w:r>
      <w:r w:rsidRPr="00BB0248">
        <w:rPr>
          <w:rFonts w:ascii="Lucida Bright" w:hAnsi="Lucida Bright"/>
          <w:color w:val="000000"/>
          <w:szCs w:val="24"/>
        </w:rPr>
        <w:t>re being shut out, however, if the mouth move, he is probably considering your presentation. If his eyes e</w:t>
      </w:r>
      <w:r w:rsidRPr="00BB0248">
        <w:rPr>
          <w:rFonts w:ascii="Lucida Bright" w:hAnsi="Lucida Bright"/>
          <w:color w:val="000000"/>
          <w:szCs w:val="24"/>
        </w:rPr>
        <w:t>n</w:t>
      </w:r>
      <w:r w:rsidRPr="00BB0248">
        <w:rPr>
          <w:rFonts w:ascii="Lucida Bright" w:hAnsi="Lucida Bright"/>
          <w:color w:val="000000"/>
          <w:szCs w:val="24"/>
        </w:rPr>
        <w:t>gage yours for several seconds at a time with a slight, one-sided smile extending at least to nose level, he is weighing your proposal. It is only when you see 'eye to eye' with another person that a real basis for communic</w:t>
      </w:r>
      <w:r w:rsidRPr="00BB0248">
        <w:rPr>
          <w:rFonts w:ascii="Lucida Bright" w:hAnsi="Lucida Bright"/>
          <w:color w:val="000000"/>
          <w:szCs w:val="24"/>
        </w:rPr>
        <w:t>a</w:t>
      </w:r>
      <w:r w:rsidRPr="00BB0248">
        <w:rPr>
          <w:rFonts w:ascii="Lucida Bright" w:hAnsi="Lucida Bright"/>
          <w:color w:val="000000"/>
          <w:szCs w:val="24"/>
        </w:rPr>
        <w:t>tion can be established. Other forms of nonverbal</w:t>
      </w:r>
      <w:r>
        <w:rPr>
          <w:rFonts w:ascii="Lucida Bright" w:hAnsi="Lucida Bright"/>
          <w:color w:val="000000"/>
          <w:szCs w:val="24"/>
        </w:rPr>
        <w:t xml:space="preserve"> communication include: Touch, Smell, </w:t>
      </w:r>
      <w:proofErr w:type="gramStart"/>
      <w:r>
        <w:rPr>
          <w:rFonts w:ascii="Lucida Bright" w:hAnsi="Lucida Bright"/>
          <w:color w:val="000000"/>
          <w:szCs w:val="24"/>
        </w:rPr>
        <w:t>D</w:t>
      </w:r>
      <w:r w:rsidRPr="00BB0248">
        <w:rPr>
          <w:rFonts w:ascii="Lucida Bright" w:hAnsi="Lucida Bright"/>
          <w:color w:val="000000"/>
          <w:szCs w:val="24"/>
        </w:rPr>
        <w:t>istance</w:t>
      </w:r>
      <w:proofErr w:type="gramEnd"/>
      <w:r w:rsidRPr="00BB0248">
        <w:rPr>
          <w:rFonts w:ascii="Lucida Bright" w:hAnsi="Lucida Bright"/>
          <w:color w:val="000000"/>
          <w:szCs w:val="24"/>
        </w:rPr>
        <w:t>.</w:t>
      </w:r>
    </w:p>
    <w:p w:rsidR="006A1C6B" w:rsidRPr="00BB0248" w:rsidRDefault="006A1C6B" w:rsidP="006A1C6B">
      <w:pPr>
        <w:autoSpaceDE w:val="0"/>
        <w:autoSpaceDN w:val="0"/>
        <w:adjustRightInd w:val="0"/>
        <w:rPr>
          <w:rFonts w:ascii="Lucida Bright" w:hAnsi="Lucida Bright"/>
          <w:color w:val="000000"/>
          <w:szCs w:val="24"/>
        </w:rPr>
      </w:pPr>
    </w:p>
    <w:p w:rsidR="006A1C6B" w:rsidRPr="00BB0248" w:rsidRDefault="006A1C6B" w:rsidP="006A1C6B">
      <w:pPr>
        <w:autoSpaceDE w:val="0"/>
        <w:autoSpaceDN w:val="0"/>
        <w:adjustRightInd w:val="0"/>
        <w:ind w:firstLine="0"/>
        <w:rPr>
          <w:rFonts w:ascii="Lucida Bright" w:hAnsi="Lucida Bright"/>
          <w:b/>
          <w:bCs/>
          <w:szCs w:val="24"/>
        </w:rPr>
      </w:pPr>
      <w:r w:rsidRPr="00BB0248">
        <w:rPr>
          <w:rFonts w:ascii="Lucida Bright" w:hAnsi="Lucida Bright"/>
          <w:color w:val="000000"/>
          <w:szCs w:val="24"/>
        </w:rPr>
        <w:t>The number of people in a communication situation a</w:t>
      </w:r>
      <w:r w:rsidRPr="00BB0248">
        <w:rPr>
          <w:rFonts w:ascii="Lucida Bright" w:hAnsi="Lucida Bright"/>
          <w:color w:val="000000"/>
          <w:szCs w:val="24"/>
        </w:rPr>
        <w:t>f</w:t>
      </w:r>
      <w:r w:rsidRPr="00BB0248">
        <w:rPr>
          <w:rFonts w:ascii="Lucida Bright" w:hAnsi="Lucida Bright"/>
          <w:color w:val="000000"/>
          <w:szCs w:val="24"/>
        </w:rPr>
        <w:t>fects the use of non-verbal communication. The more the persons involved, the more complex the use and unde</w:t>
      </w:r>
      <w:r w:rsidRPr="00BB0248">
        <w:rPr>
          <w:rFonts w:ascii="Lucida Bright" w:hAnsi="Lucida Bright"/>
          <w:color w:val="000000"/>
          <w:szCs w:val="24"/>
        </w:rPr>
        <w:t>r</w:t>
      </w:r>
      <w:r w:rsidRPr="00BB0248">
        <w:rPr>
          <w:rFonts w:ascii="Lucida Bright" w:hAnsi="Lucida Bright"/>
          <w:color w:val="000000"/>
          <w:szCs w:val="24"/>
        </w:rPr>
        <w:t>standing of the non-verbal communication becomes. However, to decipher the non-verbal communication it is important to see, interpret and understand them holist</w:t>
      </w:r>
      <w:r w:rsidRPr="00BB0248">
        <w:rPr>
          <w:rFonts w:ascii="Lucida Bright" w:hAnsi="Lucida Bright"/>
          <w:color w:val="000000"/>
          <w:szCs w:val="24"/>
        </w:rPr>
        <w:t>i</w:t>
      </w:r>
      <w:r w:rsidRPr="00BB0248">
        <w:rPr>
          <w:rFonts w:ascii="Lucida Bright" w:hAnsi="Lucida Bright"/>
          <w:color w:val="000000"/>
          <w:szCs w:val="24"/>
        </w:rPr>
        <w:t>cally and in a context, while identifying the different types of personalities involved.</w:t>
      </w:r>
    </w:p>
    <w:p w:rsidR="006A1C6B" w:rsidRPr="00BB0248" w:rsidRDefault="006A1C6B" w:rsidP="006A1C6B">
      <w:pPr>
        <w:autoSpaceDE w:val="0"/>
        <w:autoSpaceDN w:val="0"/>
        <w:adjustRightInd w:val="0"/>
        <w:rPr>
          <w:rFonts w:ascii="Lucida Bright" w:hAnsi="Lucida Bright"/>
          <w:b/>
          <w:bCs/>
          <w:szCs w:val="24"/>
        </w:rPr>
      </w:pPr>
    </w:p>
    <w:p w:rsidR="006A1C6B" w:rsidRPr="00EA3B46" w:rsidRDefault="006A1C6B" w:rsidP="006A1C6B">
      <w:pPr>
        <w:autoSpaceDE w:val="0"/>
        <w:autoSpaceDN w:val="0"/>
        <w:adjustRightInd w:val="0"/>
        <w:ind w:firstLine="0"/>
        <w:rPr>
          <w:rFonts w:ascii="Lucida Bright" w:hAnsi="Lucida Bright"/>
          <w:b/>
          <w:bCs/>
          <w:szCs w:val="24"/>
        </w:rPr>
      </w:pPr>
      <w:r w:rsidRPr="00EA3B46">
        <w:rPr>
          <w:rFonts w:ascii="Lucida Bright" w:hAnsi="Lucida Bright"/>
          <w:b/>
          <w:bCs/>
          <w:szCs w:val="24"/>
        </w:rPr>
        <w:t xml:space="preserve">COMMUNICATION THEORY </w:t>
      </w:r>
    </w:p>
    <w:p w:rsidR="006A1C6B" w:rsidRPr="00EA3B46" w:rsidRDefault="006A1C6B" w:rsidP="006A1C6B">
      <w:pPr>
        <w:autoSpaceDE w:val="0"/>
        <w:autoSpaceDN w:val="0"/>
        <w:adjustRightInd w:val="0"/>
        <w:rPr>
          <w:rFonts w:ascii="Lucida Bright" w:hAnsi="Lucida Bright"/>
          <w:b/>
          <w:bCs/>
          <w:szCs w:val="24"/>
        </w:rPr>
      </w:pPr>
    </w:p>
    <w:p w:rsidR="006A1C6B" w:rsidRPr="00EA3B46" w:rsidRDefault="006A1C6B" w:rsidP="006A1C6B">
      <w:pPr>
        <w:autoSpaceDE w:val="0"/>
        <w:autoSpaceDN w:val="0"/>
        <w:adjustRightInd w:val="0"/>
        <w:ind w:firstLine="0"/>
        <w:rPr>
          <w:rFonts w:ascii="Lucida Bright" w:hAnsi="Lucida Bright"/>
          <w:szCs w:val="24"/>
        </w:rPr>
      </w:pPr>
      <w:r w:rsidRPr="00EA3B46">
        <w:rPr>
          <w:rFonts w:ascii="Lucida Bright" w:hAnsi="Lucida Bright"/>
          <w:szCs w:val="24"/>
        </w:rPr>
        <w:t>There are two major theories of communication: beha</w:t>
      </w:r>
      <w:r w:rsidRPr="00EA3B46">
        <w:rPr>
          <w:rFonts w:ascii="Lucida Bright" w:hAnsi="Lucida Bright"/>
          <w:szCs w:val="24"/>
        </w:rPr>
        <w:t>v</w:t>
      </w:r>
      <w:r w:rsidRPr="00EA3B46">
        <w:rPr>
          <w:rFonts w:ascii="Lucida Bright" w:hAnsi="Lucida Bright"/>
          <w:szCs w:val="24"/>
        </w:rPr>
        <w:t>ioral &amp; mathematical.</w:t>
      </w:r>
    </w:p>
    <w:p w:rsidR="006A1C6B" w:rsidRPr="00EA3B46" w:rsidRDefault="006A1C6B" w:rsidP="006A1C6B">
      <w:pPr>
        <w:autoSpaceDE w:val="0"/>
        <w:autoSpaceDN w:val="0"/>
        <w:adjustRightInd w:val="0"/>
        <w:rPr>
          <w:rFonts w:ascii="Lucida Bright" w:hAnsi="Lucida Bright"/>
          <w:szCs w:val="24"/>
        </w:rPr>
      </w:pPr>
    </w:p>
    <w:p w:rsidR="00267F9A" w:rsidRDefault="006A1C6B" w:rsidP="006A1C6B">
      <w:r w:rsidRPr="00EA3B46">
        <w:rPr>
          <w:rFonts w:ascii="Lucida Bright" w:hAnsi="Lucida Bright"/>
          <w:b/>
          <w:bCs/>
          <w:i/>
          <w:iCs/>
          <w:szCs w:val="24"/>
        </w:rPr>
        <w:t xml:space="preserve">THE BEHAVIOURAL THEORY </w:t>
      </w:r>
      <w:r w:rsidRPr="00EA3B46">
        <w:rPr>
          <w:rFonts w:ascii="Lucida Bright" w:hAnsi="Lucida Bright"/>
          <w:szCs w:val="24"/>
        </w:rPr>
        <w:t>covers both verbal and non-verbal comm</w:t>
      </w:r>
      <w:r w:rsidRPr="00EA3B46">
        <w:rPr>
          <w:rFonts w:ascii="Lucida Bright" w:hAnsi="Lucida Bright"/>
          <w:szCs w:val="24"/>
        </w:rPr>
        <w:t>u</w:t>
      </w:r>
      <w:r w:rsidRPr="00EA3B46">
        <w:rPr>
          <w:rFonts w:ascii="Lucida Bright" w:hAnsi="Lucida Bright"/>
          <w:szCs w:val="24"/>
        </w:rPr>
        <w:t xml:space="preserve">nication. First set forth by Dr. </w:t>
      </w:r>
      <w:proofErr w:type="spellStart"/>
      <w:r w:rsidRPr="00EA3B46">
        <w:rPr>
          <w:rFonts w:ascii="Lucida Bright" w:hAnsi="Lucida Bright"/>
          <w:szCs w:val="24"/>
        </w:rPr>
        <w:t>Jurgen</w:t>
      </w:r>
      <w:proofErr w:type="spellEnd"/>
      <w:r w:rsidRPr="00EA3B46">
        <w:rPr>
          <w:rFonts w:ascii="Lucida Bright" w:hAnsi="Lucida Bright"/>
          <w:szCs w:val="24"/>
        </w:rPr>
        <w:t xml:space="preserve"> </w:t>
      </w:r>
      <w:proofErr w:type="spellStart"/>
      <w:r w:rsidRPr="00EA3B46">
        <w:rPr>
          <w:rFonts w:ascii="Lucida Bright" w:hAnsi="Lucida Bright"/>
          <w:szCs w:val="24"/>
        </w:rPr>
        <w:t>Ruesch</w:t>
      </w:r>
      <w:proofErr w:type="spellEnd"/>
      <w:r w:rsidRPr="00EA3B46">
        <w:rPr>
          <w:rFonts w:ascii="Lucida Bright" w:hAnsi="Lucida Bright"/>
          <w:szCs w:val="24"/>
        </w:rPr>
        <w:t xml:space="preserve">, a psychiatrist, it postulates that </w:t>
      </w:r>
      <w:r w:rsidRPr="00EA3B46">
        <w:rPr>
          <w:rFonts w:ascii="Lucida Bright" w:hAnsi="Lucida Bright"/>
          <w:i/>
          <w:iCs/>
          <w:szCs w:val="24"/>
        </w:rPr>
        <w:t>communication is</w:t>
      </w:r>
      <w:r w:rsidRPr="00EA3B46">
        <w:rPr>
          <w:rFonts w:ascii="Lucida Bright" w:hAnsi="Lucida Bright"/>
          <w:szCs w:val="24"/>
        </w:rPr>
        <w:t xml:space="preserve"> </w:t>
      </w:r>
      <w:r w:rsidRPr="00EA3B46">
        <w:rPr>
          <w:rFonts w:ascii="Lucida Bright" w:hAnsi="Lucida Bright"/>
          <w:i/>
          <w:iCs/>
          <w:szCs w:val="24"/>
        </w:rPr>
        <w:t xml:space="preserve">based on social situations </w:t>
      </w:r>
      <w:r w:rsidRPr="00EA3B46">
        <w:rPr>
          <w:rFonts w:ascii="Lucida Bright" w:hAnsi="Lucida Bright"/>
          <w:szCs w:val="24"/>
        </w:rPr>
        <w:t>in which individuals find</w:t>
      </w:r>
      <w:bookmarkStart w:id="0" w:name="_GoBack"/>
      <w:bookmarkEnd w:id="0"/>
    </w:p>
    <w:sectPr w:rsidR="00267F9A" w:rsidSect="006A1C6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C6B"/>
    <w:rsid w:val="00267F9A"/>
    <w:rsid w:val="00446552"/>
    <w:rsid w:val="006A1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Indent Normal"/>
    <w:qFormat/>
    <w:rsid w:val="006A1C6B"/>
    <w:pPr>
      <w:spacing w:after="0" w:line="240" w:lineRule="auto"/>
      <w:ind w:firstLine="432"/>
      <w:jc w:val="both"/>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A1C6B"/>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Indent Normal"/>
    <w:qFormat/>
    <w:rsid w:val="006A1C6B"/>
    <w:pPr>
      <w:spacing w:after="0" w:line="240" w:lineRule="auto"/>
      <w:ind w:firstLine="432"/>
      <w:jc w:val="both"/>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A1C6B"/>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dc:creator>
  <cp:lastModifiedBy>Emmanuel</cp:lastModifiedBy>
  <cp:revision>1</cp:revision>
  <dcterms:created xsi:type="dcterms:W3CDTF">2019-03-19T16:12:00Z</dcterms:created>
  <dcterms:modified xsi:type="dcterms:W3CDTF">2019-03-19T16:12:00Z</dcterms:modified>
</cp:coreProperties>
</file>