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D6D9B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Table of Contents</w:t>
      </w:r>
    </w:p>
    <w:p w14:paraId="0942B5FE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I. Growing up in Rural South Carolina 9</w:t>
      </w:r>
    </w:p>
    <w:p w14:paraId="5F4C8D37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II. Domestic Violence 13</w:t>
      </w:r>
    </w:p>
    <w:p w14:paraId="16D25CD0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III. College Years – South Carolina State University 19</w:t>
      </w:r>
    </w:p>
    <w:p w14:paraId="1F3F4545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IV. First Job – First Chemist In the 1980’s 19</w:t>
      </w:r>
    </w:p>
    <w:p w14:paraId="59513A43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V. Married/Divorced Life 27</w:t>
      </w:r>
    </w:p>
    <w:p w14:paraId="1C350026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VI. Downsizing – Getting More Courage 35</w:t>
      </w:r>
    </w:p>
    <w:p w14:paraId="3853632F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VII. Belief of Better Days – Chemist Career 41</w:t>
      </w:r>
    </w:p>
    <w:p w14:paraId="7210D072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VIII. Chemist – Law Enforcement Officer 47</w:t>
      </w:r>
    </w:p>
    <w:p w14:paraId="0A19A578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IX. Backstabbing, Retaliation and Pain 63</w:t>
      </w:r>
    </w:p>
    <w:p w14:paraId="14EDB068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X. Resignation and Seeking Justice 125</w:t>
      </w:r>
    </w:p>
    <w:p w14:paraId="7D954804" w14:textId="4E22AD7E" w:rsidR="00DC10B3" w:rsidRDefault="00CA7F2F" w:rsidP="00CA7F2F">
      <w:p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XI. Keeping It Moving Forward 163</w:t>
      </w:r>
    </w:p>
    <w:p w14:paraId="2366A27A" w14:textId="3373E4C8" w:rsidR="00CA7F2F" w:rsidRDefault="00CA7F2F" w:rsidP="00CA7F2F">
      <w:pPr>
        <w:rPr>
          <w:rFonts w:ascii="TimesNewRomanPSMT" w:hAnsi="TimesNewRomanPSMT" w:cs="TimesNewRomanPSMT"/>
        </w:rPr>
      </w:pPr>
    </w:p>
    <w:p w14:paraId="7F70541F" w14:textId="006B8C4F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2"/>
          <w:szCs w:val="32"/>
        </w:rPr>
      </w:pPr>
      <w:r>
        <w:rPr>
          <w:rFonts w:ascii="TimesNewRomanPS-BoldMT" w:hAnsi="TimesNewRomanPS-BoldMT" w:cs="TimesNewRomanPS-BoldMT"/>
          <w:b/>
          <w:bCs/>
          <w:sz w:val="32"/>
          <w:szCs w:val="32"/>
        </w:rPr>
        <w:t xml:space="preserve">                         </w:t>
      </w:r>
      <w:bookmarkStart w:id="0" w:name="_GoBack"/>
      <w:bookmarkEnd w:id="0"/>
      <w:r>
        <w:rPr>
          <w:rFonts w:ascii="TimesNewRomanPS-BoldMT" w:hAnsi="TimesNewRomanPS-BoldMT" w:cs="TimesNewRomanPS-BoldMT"/>
          <w:b/>
          <w:bCs/>
          <w:sz w:val="32"/>
          <w:szCs w:val="32"/>
        </w:rPr>
        <w:t>Preface</w:t>
      </w:r>
    </w:p>
    <w:p w14:paraId="135826D8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Today is the day that I will start this book on the Life of Brenda</w:t>
      </w:r>
    </w:p>
    <w:p w14:paraId="37D6F06E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Gale Toomer-Frazier. In this world, some of us serve a God</w:t>
      </w:r>
    </w:p>
    <w:p w14:paraId="4BD27C22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(Christianity) that we do not know who He looks like. Although</w:t>
      </w:r>
    </w:p>
    <w:p w14:paraId="64F10BD3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others have chosen to discriminate based on sex, origin, creed and</w:t>
      </w:r>
    </w:p>
    <w:p w14:paraId="0E5F97F0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beliefs, we are all created in the image of God. What if God is in</w:t>
      </w:r>
    </w:p>
    <w:p w14:paraId="04549673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form of a woman with male and female attributes and is</w:t>
      </w:r>
    </w:p>
    <w:p w14:paraId="3C1C7F76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comprised of many colors? We would be very surprised at the end</w:t>
      </w:r>
    </w:p>
    <w:p w14:paraId="2C52A8DC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of our lives to discover that our life was lived in iniquity because</w:t>
      </w:r>
    </w:p>
    <w:p w14:paraId="7A24D556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of ignorance.</w:t>
      </w:r>
    </w:p>
    <w:p w14:paraId="72194724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Based on this learned behavioral trait called racism and</w:t>
      </w:r>
    </w:p>
    <w:p w14:paraId="4ECB1681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discrimination, I regretfully write this book to chronicle my life</w:t>
      </w:r>
    </w:p>
    <w:p w14:paraId="602B3864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and court case against the City of Columbia Police Department in</w:t>
      </w:r>
    </w:p>
    <w:p w14:paraId="751F32E2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Columbia, South Carolina in the Fourth Circuit Court of Appeals:</w:t>
      </w:r>
    </w:p>
    <w:p w14:paraId="48F01125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Racial Discrimination case, 16-2096. During the case</w:t>
      </w:r>
    </w:p>
    <w:p w14:paraId="3CCE9AD3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proceedings, I learned of this terminology of “bait and switch.”</w:t>
      </w:r>
    </w:p>
    <w:p w14:paraId="5D165715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This is a system that was used in the 1940s through the 1960’s,</w:t>
      </w:r>
    </w:p>
    <w:p w14:paraId="3D17B6F1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where people of color were hired under a specific platform or</w:t>
      </w:r>
    </w:p>
    <w:p w14:paraId="51D20E1F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criteria. When hired, the criteria are changed in order to discredit</w:t>
      </w:r>
    </w:p>
    <w:p w14:paraId="02749B8C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the candidate which will lead to these caveats such as resignation,</w:t>
      </w:r>
    </w:p>
    <w:p w14:paraId="4E800CFF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demotion, transfer or termination. In my case, I was offered a</w:t>
      </w:r>
    </w:p>
    <w:p w14:paraId="217F62E4" w14:textId="77777777" w:rsidR="00CA7F2F" w:rsidRDefault="00CA7F2F" w:rsidP="00CA7F2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transfer to another department but was eventually told that if I did</w:t>
      </w:r>
    </w:p>
    <w:p w14:paraId="001CAAEC" w14:textId="2F017D8D" w:rsidR="00CA7F2F" w:rsidRDefault="00CA7F2F" w:rsidP="00CA7F2F">
      <w:r>
        <w:rPr>
          <w:rFonts w:ascii="TimesNewRomanPSMT" w:hAnsi="TimesNewRomanPSMT" w:cs="TimesNewRomanPSMT"/>
        </w:rPr>
        <w:t>not resign, I would be fired.</w:t>
      </w:r>
    </w:p>
    <w:sectPr w:rsidR="00CA7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2F"/>
    <w:rsid w:val="00171C02"/>
    <w:rsid w:val="0021380D"/>
    <w:rsid w:val="00394907"/>
    <w:rsid w:val="00641023"/>
    <w:rsid w:val="008E4595"/>
    <w:rsid w:val="00AF3615"/>
    <w:rsid w:val="00CA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C6C47"/>
  <w15:chartTrackingRefBased/>
  <w15:docId w15:val="{DEF05851-B9D1-4D34-840D-664144A9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Brenda's PC</dc:creator>
  <cp:keywords/>
  <dc:description/>
  <cp:lastModifiedBy>Brenda's PC</cp:lastModifiedBy>
  <cp:revision>1</cp:revision>
  <dcterms:created xsi:type="dcterms:W3CDTF">2019-09-03T03:47:00Z</dcterms:created>
  <dcterms:modified xsi:type="dcterms:W3CDTF">2019-09-03T03:49:00Z</dcterms:modified>
</cp:coreProperties>
</file>