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665DC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My daughter was in 4th standard when we jointly went to see Book fair at </w:t>
      </w:r>
      <w:proofErr w:type="spellStart"/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>Sunderabhai</w:t>
      </w:r>
      <w:proofErr w:type="spellEnd"/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 Hall. She </w:t>
      </w:r>
    </w:p>
    <w:p w14:paraId="1E6E56DB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was wonder stuck to see an ocean of Books. "So many books!" was her comment. We left her at </w:t>
      </w:r>
    </w:p>
    <w:p w14:paraId="0A06D04D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children's section and went to see other topics. She kept seeing and reading and visiting other </w:t>
      </w:r>
    </w:p>
    <w:p w14:paraId="4271CB0D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sections too. After three to four hours of search we headed towards cash counter and saw she is </w:t>
      </w:r>
    </w:p>
    <w:p w14:paraId="22878A97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already there with her own picks. After about 6 or seven months her teacher asked every </w:t>
      </w:r>
    </w:p>
    <w:p w14:paraId="44DC86AA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student to write an essay on a topic. Teacher was surprised to see a full paragraph quote in </w:t>
      </w:r>
      <w:proofErr w:type="gramStart"/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>my</w:t>
      </w:r>
      <w:proofErr w:type="gramEnd"/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 </w:t>
      </w:r>
    </w:p>
    <w:p w14:paraId="5B27105B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daughter's essay. When asked she said it's taken from a book she saw in the exhibition. When </w:t>
      </w:r>
    </w:p>
    <w:p w14:paraId="04AB62C8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she brought the essay home we too were surprised and asked her from which book she took </w:t>
      </w:r>
    </w:p>
    <w:p w14:paraId="3DF93F77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this. She said she read it in the exhibition and told me book title. I was sorry that I did not pick </w:t>
      </w:r>
    </w:p>
    <w:p w14:paraId="1E048389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that book. I waited for next book fair to buy it. What your child sees or reads can make </w:t>
      </w:r>
    </w:p>
    <w:p w14:paraId="2E36E74D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permanent impression in mind and can recollect when occasion comes. Never take your child </w:t>
      </w:r>
    </w:p>
    <w:p w14:paraId="0B544839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lightly. There could be a writer, scientist, artist, poet, singer, engineer, doctor hiding in your </w:t>
      </w:r>
    </w:p>
    <w:p w14:paraId="3B635E9E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child. Identify what talent nature has given to your child by carefully looking into child's taste, </w:t>
      </w:r>
    </w:p>
    <w:p w14:paraId="6E3197CE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inclination and behaviour patterns. Go with the career option given to child by nature. Don't </w:t>
      </w:r>
    </w:p>
    <w:p w14:paraId="7F99B3D1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impose your ego or prestige. Right parenting does not mean imposing huge disciplines and </w:t>
      </w:r>
    </w:p>
    <w:p w14:paraId="46944E0A" w14:textId="77777777" w:rsidR="00F601BA" w:rsidRPr="00F601BA" w:rsidRDefault="00F601BA" w:rsidP="00F601B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 xml:space="preserve">rules, but creating right environment around your child. Allow wisdom to rule your home and </w:t>
      </w:r>
    </w:p>
    <w:p w14:paraId="05A6F718" w14:textId="4282ABE0" w:rsidR="00294089" w:rsidRDefault="00F601BA" w:rsidP="00F601BA">
      <w:r w:rsidRPr="00F601BA">
        <w:rPr>
          <w:rFonts w:ascii="Cambria" w:eastAsia="Times New Roman" w:hAnsi="Cambria" w:cs="Times New Roman"/>
          <w:color w:val="010101"/>
          <w:kern w:val="0"/>
          <w:lang w:eastAsia="en-IN"/>
          <w14:ligatures w14:val="none"/>
        </w:rPr>
        <w:t>you be part of that wisdom and project yourself as good role model.</w:t>
      </w:r>
    </w:p>
    <w:sectPr w:rsidR="002940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BA"/>
    <w:rsid w:val="00294089"/>
    <w:rsid w:val="00F6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5246"/>
  <w15:chartTrackingRefBased/>
  <w15:docId w15:val="{2DB5EB58-BBC3-4B06-AACC-28C56084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6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AYYAPPADAS MENON</dc:creator>
  <cp:keywords/>
  <dc:description/>
  <cp:lastModifiedBy>AYYAPPADAS MENON</cp:lastModifiedBy>
  <cp:revision>1</cp:revision>
  <dcterms:created xsi:type="dcterms:W3CDTF">2023-09-28T17:05:00Z</dcterms:created>
  <dcterms:modified xsi:type="dcterms:W3CDTF">2023-09-28T17:06:00Z</dcterms:modified>
</cp:coreProperties>
</file>