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AF053" w14:textId="72F67533" w:rsidR="00D60F63" w:rsidRDefault="0006524C">
      <w:r>
        <w:t>How to Write a Children's Fiction Book</w:t>
      </w:r>
    </w:p>
    <w:p w14:paraId="73FB2D85" w14:textId="6B8394ED" w:rsidR="0006524C" w:rsidRDefault="0006524C">
      <w:r>
        <w:t>By Karen Cioffi</w:t>
      </w:r>
    </w:p>
    <w:p w14:paraId="125A8D1C" w14:textId="31F54395" w:rsidR="0006524C" w:rsidRDefault="0006524C"/>
    <w:p w14:paraId="292E6BCB" w14:textId="674AFB4E" w:rsidR="0006524C" w:rsidRDefault="0006524C">
      <w:r>
        <w:t>Section Three - Backstory</w:t>
      </w:r>
    </w:p>
    <w:p w14:paraId="7B555FD8" w14:textId="154AC9EC" w:rsidR="0006524C" w:rsidRDefault="0006524C"/>
    <w:p w14:paraId="71311E4D" w14:textId="04645953" w:rsidR="0006524C" w:rsidRDefault="0006524C"/>
    <w:p w14:paraId="2036704C" w14:textId="77777777" w:rsidR="0006524C" w:rsidRPr="00B9638A" w:rsidRDefault="0006524C" w:rsidP="0006524C">
      <w:pPr>
        <w:pStyle w:val="Heading1"/>
      </w:pPr>
      <w:r w:rsidRPr="00B9638A">
        <w:t>Backstory</w:t>
      </w:r>
    </w:p>
    <w:p w14:paraId="637EDA6A" w14:textId="77777777" w:rsidR="0006524C" w:rsidRDefault="0006524C" w:rsidP="0006524C">
      <w:pPr>
        <w:rPr>
          <w:rFonts w:ascii="Arial" w:hAnsi="Arial" w:cs="Arial"/>
        </w:rPr>
      </w:pPr>
    </w:p>
    <w:p w14:paraId="148E074D" w14:textId="77777777" w:rsidR="0006524C" w:rsidRPr="0036631B" w:rsidRDefault="0006524C" w:rsidP="0006524C">
      <w:pPr>
        <w:rPr>
          <w:rFonts w:ascii="Arial" w:hAnsi="Arial" w:cs="Arial"/>
        </w:rPr>
      </w:pPr>
    </w:p>
    <w:p w14:paraId="27BAD2F1" w14:textId="77777777" w:rsidR="0006524C" w:rsidRPr="0036631B" w:rsidRDefault="0006524C" w:rsidP="0006524C">
      <w:pPr>
        <w:rPr>
          <w:rFonts w:ascii="Arial" w:hAnsi="Arial" w:cs="Arial"/>
        </w:rPr>
      </w:pPr>
    </w:p>
    <w:p w14:paraId="453B2358" w14:textId="77777777" w:rsidR="0006524C" w:rsidRPr="0036631B" w:rsidRDefault="0006524C" w:rsidP="0006524C">
      <w:pPr>
        <w:rPr>
          <w:rFonts w:ascii="Arial" w:hAnsi="Arial" w:cs="Arial"/>
          <w:color w:val="000000"/>
        </w:rPr>
      </w:pPr>
      <w:r w:rsidRPr="0036631B">
        <w:rPr>
          <w:rFonts w:ascii="Arial" w:hAnsi="Arial" w:cs="Arial"/>
        </w:rPr>
        <w:t>If we didn’t know Batman’s backstory – his</w:t>
      </w:r>
      <w:r w:rsidRPr="0036631B">
        <w:rPr>
          <w:rFonts w:ascii="Arial" w:hAnsi="Arial" w:cs="Arial"/>
          <w:color w:val="000000"/>
        </w:rPr>
        <w:t xml:space="preserve"> parents were both murdered in front him when he was </w:t>
      </w:r>
      <w:r>
        <w:rPr>
          <w:rFonts w:ascii="Arial" w:hAnsi="Arial" w:cs="Arial"/>
          <w:color w:val="000000"/>
        </w:rPr>
        <w:t xml:space="preserve">a </w:t>
      </w:r>
      <w:r w:rsidRPr="0036631B">
        <w:rPr>
          <w:rFonts w:ascii="Arial" w:hAnsi="Arial" w:cs="Arial"/>
          <w:color w:val="000000"/>
        </w:rPr>
        <w:t>young</w:t>
      </w:r>
      <w:r>
        <w:rPr>
          <w:rFonts w:ascii="Arial" w:hAnsi="Arial" w:cs="Arial"/>
          <w:color w:val="000000"/>
        </w:rPr>
        <w:t xml:space="preserve"> boy</w:t>
      </w:r>
      <w:r w:rsidRPr="0036631B">
        <w:rPr>
          <w:rFonts w:ascii="Arial" w:hAnsi="Arial" w:cs="Arial"/>
          <w:color w:val="000000"/>
        </w:rPr>
        <w:t xml:space="preserve"> – would we be sympathetic to his somber personality, or understand his drive to fight evil</w:t>
      </w:r>
      <w:r>
        <w:rPr>
          <w:rFonts w:ascii="Arial" w:hAnsi="Arial" w:cs="Arial"/>
          <w:color w:val="000000"/>
        </w:rPr>
        <w:t>?</w:t>
      </w:r>
    </w:p>
    <w:p w14:paraId="08C7BEDD" w14:textId="77777777" w:rsidR="0006524C" w:rsidRPr="0036631B" w:rsidRDefault="0006524C" w:rsidP="0006524C">
      <w:pPr>
        <w:rPr>
          <w:rFonts w:ascii="Arial" w:hAnsi="Arial" w:cs="Arial"/>
          <w:color w:val="000000"/>
        </w:rPr>
      </w:pPr>
    </w:p>
    <w:p w14:paraId="71F1DA3B" w14:textId="77777777" w:rsidR="0006524C" w:rsidRPr="0036631B" w:rsidRDefault="0006524C" w:rsidP="0006524C">
      <w:pPr>
        <w:rPr>
          <w:rFonts w:ascii="Arial" w:hAnsi="Arial" w:cs="Arial"/>
          <w:color w:val="000000"/>
        </w:rPr>
      </w:pPr>
      <w:r w:rsidRPr="0036631B">
        <w:rPr>
          <w:rFonts w:ascii="Arial" w:hAnsi="Arial" w:cs="Arial"/>
          <w:color w:val="000000"/>
        </w:rPr>
        <w:t xml:space="preserve">If we didn’t know what happened to Snow White, would </w:t>
      </w:r>
      <w:r>
        <w:rPr>
          <w:rFonts w:ascii="Arial" w:hAnsi="Arial" w:cs="Arial"/>
          <w:color w:val="000000"/>
        </w:rPr>
        <w:t xml:space="preserve">we </w:t>
      </w:r>
      <w:r w:rsidRPr="0036631B">
        <w:rPr>
          <w:rFonts w:ascii="Arial" w:hAnsi="Arial" w:cs="Arial"/>
          <w:color w:val="000000"/>
        </w:rPr>
        <w:t>be sympathetic toward her sleeping ‘problem?’</w:t>
      </w:r>
    </w:p>
    <w:p w14:paraId="664E013E" w14:textId="77777777" w:rsidR="0006524C" w:rsidRPr="0036631B" w:rsidRDefault="0006524C" w:rsidP="0006524C">
      <w:pPr>
        <w:rPr>
          <w:rFonts w:ascii="Arial" w:hAnsi="Arial" w:cs="Arial"/>
        </w:rPr>
      </w:pPr>
      <w:r w:rsidRPr="0036631B">
        <w:rPr>
          <w:rFonts w:ascii="Arial" w:hAnsi="Arial" w:cs="Arial"/>
        </w:rPr>
        <w:t xml:space="preserve"> </w:t>
      </w:r>
    </w:p>
    <w:p w14:paraId="59929272" w14:textId="77777777" w:rsidR="0006524C" w:rsidRPr="0036631B" w:rsidRDefault="0006524C" w:rsidP="0006524C">
      <w:pPr>
        <w:rPr>
          <w:rFonts w:ascii="Arial" w:hAnsi="Arial" w:cs="Arial"/>
        </w:rPr>
      </w:pPr>
      <w:r w:rsidRPr="0036631B">
        <w:rPr>
          <w:rFonts w:ascii="Arial" w:hAnsi="Arial" w:cs="Arial"/>
        </w:rPr>
        <w:t>If we didn’t know Harry Potter’s parents were both dead, would we have the same vision or interpretation of what was going on in the story?</w:t>
      </w:r>
    </w:p>
    <w:p w14:paraId="670900F8" w14:textId="77777777" w:rsidR="0006524C" w:rsidRPr="0036631B" w:rsidRDefault="0006524C" w:rsidP="0006524C">
      <w:pPr>
        <w:rPr>
          <w:rFonts w:ascii="Arial" w:hAnsi="Arial" w:cs="Arial"/>
        </w:rPr>
      </w:pPr>
    </w:p>
    <w:p w14:paraId="5F7716F7" w14:textId="77777777" w:rsidR="0006524C" w:rsidRPr="0036631B" w:rsidRDefault="0006524C" w:rsidP="0006524C">
      <w:pPr>
        <w:rPr>
          <w:rFonts w:ascii="Arial" w:hAnsi="Arial" w:cs="Arial"/>
        </w:rPr>
      </w:pPr>
      <w:r w:rsidRPr="0036631B">
        <w:rPr>
          <w:rFonts w:ascii="Arial" w:hAnsi="Arial" w:cs="Arial"/>
        </w:rPr>
        <w:t>The trauma, the emotion-wrenching hurt that a character goes through allows for sympathy, understanding, and a connection with the reader. This backstory also provides the ‘motive’ for the character’s actions and goals.</w:t>
      </w:r>
    </w:p>
    <w:p w14:paraId="76B8D8A5" w14:textId="77777777" w:rsidR="0006524C" w:rsidRPr="0036631B" w:rsidRDefault="0006524C" w:rsidP="0006524C">
      <w:pPr>
        <w:rPr>
          <w:rFonts w:ascii="Arial" w:hAnsi="Arial" w:cs="Arial"/>
        </w:rPr>
      </w:pPr>
    </w:p>
    <w:p w14:paraId="2C5C26C2" w14:textId="77777777" w:rsidR="0006524C" w:rsidRPr="0036631B" w:rsidRDefault="0006524C" w:rsidP="0006524C">
      <w:pPr>
        <w:rPr>
          <w:rFonts w:ascii="Arial" w:hAnsi="Arial" w:cs="Arial"/>
        </w:rPr>
      </w:pPr>
      <w:r w:rsidRPr="0036631B">
        <w:rPr>
          <w:rFonts w:ascii="Arial" w:hAnsi="Arial" w:cs="Arial"/>
        </w:rPr>
        <w:t>Backstory, though, doesn’t need to be about severe trauma. It could be a set-up of the character’s traits, why he does certain things, the motivation behind his actions.</w:t>
      </w:r>
    </w:p>
    <w:p w14:paraId="66479AD8" w14:textId="77777777" w:rsidR="0006524C" w:rsidRPr="0036631B" w:rsidRDefault="0006524C" w:rsidP="0006524C">
      <w:pPr>
        <w:rPr>
          <w:rFonts w:ascii="Arial" w:hAnsi="Arial" w:cs="Arial"/>
        </w:rPr>
      </w:pPr>
    </w:p>
    <w:p w14:paraId="640C3D6A" w14:textId="0E2AD5FD" w:rsidR="0006524C" w:rsidRPr="0036631B" w:rsidRDefault="0006524C" w:rsidP="0006524C">
      <w:pPr>
        <w:rPr>
          <w:rFonts w:ascii="Arial" w:hAnsi="Arial" w:cs="Arial"/>
        </w:rPr>
      </w:pPr>
      <w:r w:rsidRPr="0036631B">
        <w:rPr>
          <w:rFonts w:ascii="Arial" w:hAnsi="Arial" w:cs="Arial"/>
        </w:rPr>
        <w:t xml:space="preserve">You do need to be careful when adding backstory – you don’t want to tear the reader from the momentum of your story. Backstory needs to be added in’ bits and pieces.’ And it’s helpful if it’s casually brought up in character conversations, or brief descriptions. </w:t>
      </w:r>
    </w:p>
    <w:p w14:paraId="449CE965" w14:textId="77777777" w:rsidR="0006524C" w:rsidRPr="0036631B" w:rsidRDefault="0006524C" w:rsidP="0006524C">
      <w:pPr>
        <w:rPr>
          <w:rFonts w:ascii="Arial" w:hAnsi="Arial" w:cs="Arial"/>
        </w:rPr>
      </w:pPr>
    </w:p>
    <w:p w14:paraId="52B29205" w14:textId="77777777" w:rsidR="0006524C" w:rsidRPr="0036631B" w:rsidRDefault="0006524C" w:rsidP="0006524C">
      <w:pPr>
        <w:rPr>
          <w:rFonts w:ascii="Arial" w:hAnsi="Arial" w:cs="Arial"/>
          <w:b/>
        </w:rPr>
      </w:pPr>
      <w:r w:rsidRPr="0036631B">
        <w:rPr>
          <w:rFonts w:ascii="Arial" w:hAnsi="Arial" w:cs="Arial"/>
          <w:b/>
        </w:rPr>
        <w:t xml:space="preserve">Using </w:t>
      </w:r>
      <w:r w:rsidRPr="0036631B">
        <w:rPr>
          <w:rFonts w:ascii="Arial" w:hAnsi="Arial" w:cs="Arial"/>
          <w:b/>
          <w:i/>
        </w:rPr>
        <w:t>A Single Shard</w:t>
      </w:r>
      <w:r w:rsidRPr="0036631B">
        <w:rPr>
          <w:rFonts w:ascii="Arial" w:hAnsi="Arial" w:cs="Arial"/>
          <w:b/>
        </w:rPr>
        <w:t xml:space="preserve"> and then </w:t>
      </w:r>
      <w:r w:rsidRPr="0036631B">
        <w:rPr>
          <w:rFonts w:ascii="Arial" w:hAnsi="Arial" w:cs="Arial"/>
          <w:b/>
          <w:i/>
        </w:rPr>
        <w:t>Walking Through Walls</w:t>
      </w:r>
      <w:r w:rsidRPr="0036631B">
        <w:rPr>
          <w:rFonts w:ascii="Arial" w:hAnsi="Arial" w:cs="Arial"/>
          <w:b/>
        </w:rPr>
        <w:t xml:space="preserve"> as examples we’ll look into backstory.</w:t>
      </w:r>
    </w:p>
    <w:p w14:paraId="2798AADA" w14:textId="77777777" w:rsidR="0006524C" w:rsidRPr="0036631B" w:rsidRDefault="0006524C" w:rsidP="0006524C">
      <w:pPr>
        <w:rPr>
          <w:rFonts w:ascii="Arial" w:hAnsi="Arial" w:cs="Arial"/>
        </w:rPr>
      </w:pPr>
    </w:p>
    <w:p w14:paraId="26DF294A" w14:textId="77777777" w:rsidR="0006524C" w:rsidRPr="0036631B" w:rsidRDefault="0006524C" w:rsidP="0006524C">
      <w:pPr>
        <w:rPr>
          <w:rFonts w:ascii="Arial" w:hAnsi="Arial" w:cs="Arial"/>
        </w:rPr>
      </w:pPr>
      <w:r w:rsidRPr="0036631B">
        <w:rPr>
          <w:rFonts w:ascii="Arial" w:hAnsi="Arial" w:cs="Arial"/>
        </w:rPr>
        <w:t>Tree-ear did an honest deed for a farmer and is rewarded for it:</w:t>
      </w:r>
    </w:p>
    <w:p w14:paraId="5A3FC948" w14:textId="77777777" w:rsidR="0006524C" w:rsidRPr="0036631B" w:rsidRDefault="0006524C" w:rsidP="0006524C">
      <w:pPr>
        <w:rPr>
          <w:rFonts w:ascii="Arial" w:hAnsi="Arial" w:cs="Arial"/>
        </w:rPr>
      </w:pPr>
    </w:p>
    <w:p w14:paraId="5C19C158"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r w:rsidRPr="00AD5CE6">
        <w:rPr>
          <w:rFonts w:ascii="Arial" w:hAnsi="Arial" w:cs="Arial"/>
          <w:i/>
          <w:iCs/>
        </w:rPr>
        <w:t>Tree-ear had learned from Crane-man’s example. Foraging in the woods and rubbish heaps, gathering fallen grain-heads in the autumn – these were honorable ways to garner a meal, requiring time and work. But, stealing and begging, Crane-man said, made a man no better than a dog.</w:t>
      </w:r>
    </w:p>
    <w:p w14:paraId="631B4647"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p>
    <w:p w14:paraId="2863EE8E"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r w:rsidRPr="00AD5CE6">
        <w:rPr>
          <w:rFonts w:ascii="Arial" w:hAnsi="Arial" w:cs="Arial"/>
          <w:i/>
          <w:iCs/>
        </w:rPr>
        <w:t>“Work gives a man dignity, stealing takes it away,” he said.</w:t>
      </w:r>
    </w:p>
    <w:p w14:paraId="1CC3927B" w14:textId="77777777" w:rsidR="0006524C" w:rsidRPr="0036631B" w:rsidRDefault="0006524C" w:rsidP="0006524C">
      <w:pPr>
        <w:rPr>
          <w:rFonts w:ascii="Arial" w:hAnsi="Arial" w:cs="Arial"/>
        </w:rPr>
      </w:pPr>
    </w:p>
    <w:p w14:paraId="15D74ACF" w14:textId="77777777" w:rsidR="0006524C" w:rsidRPr="0036631B" w:rsidRDefault="0006524C" w:rsidP="0006524C">
      <w:pPr>
        <w:rPr>
          <w:rFonts w:ascii="Arial" w:hAnsi="Arial" w:cs="Arial"/>
        </w:rPr>
      </w:pPr>
      <w:r w:rsidRPr="0036631B">
        <w:rPr>
          <w:rFonts w:ascii="Arial" w:hAnsi="Arial" w:cs="Arial"/>
        </w:rPr>
        <w:t>This is a great example of backstory. You learn:</w:t>
      </w:r>
    </w:p>
    <w:p w14:paraId="7F5D9DAB" w14:textId="77777777" w:rsidR="0006524C" w:rsidRPr="0036631B" w:rsidRDefault="0006524C" w:rsidP="0006524C">
      <w:pPr>
        <w:rPr>
          <w:rFonts w:ascii="Arial" w:hAnsi="Arial" w:cs="Arial"/>
        </w:rPr>
      </w:pPr>
    </w:p>
    <w:p w14:paraId="4576AB59" w14:textId="77777777" w:rsidR="0006524C" w:rsidRPr="0036631B" w:rsidRDefault="0006524C" w:rsidP="0006524C">
      <w:pPr>
        <w:numPr>
          <w:ilvl w:val="0"/>
          <w:numId w:val="1"/>
        </w:numPr>
        <w:contextualSpacing/>
        <w:rPr>
          <w:rFonts w:ascii="Arial" w:hAnsi="Arial" w:cs="Arial"/>
        </w:rPr>
      </w:pPr>
      <w:r w:rsidRPr="0036631B">
        <w:rPr>
          <w:rFonts w:ascii="Arial" w:hAnsi="Arial" w:cs="Arial"/>
        </w:rPr>
        <w:t>Crane-man is and has always been honest and a hard worker.</w:t>
      </w:r>
    </w:p>
    <w:p w14:paraId="7498437B" w14:textId="77777777" w:rsidR="0006524C" w:rsidRPr="0036631B" w:rsidRDefault="0006524C" w:rsidP="0006524C">
      <w:pPr>
        <w:numPr>
          <w:ilvl w:val="0"/>
          <w:numId w:val="1"/>
        </w:numPr>
        <w:contextualSpacing/>
        <w:rPr>
          <w:rFonts w:ascii="Arial" w:hAnsi="Arial" w:cs="Arial"/>
        </w:rPr>
      </w:pPr>
      <w:r w:rsidRPr="0036631B">
        <w:rPr>
          <w:rFonts w:ascii="Arial" w:hAnsi="Arial" w:cs="Arial"/>
        </w:rPr>
        <w:t>The pair of bridge-dwellers are poor.</w:t>
      </w:r>
    </w:p>
    <w:p w14:paraId="1061B0D6" w14:textId="77777777" w:rsidR="0006524C" w:rsidRPr="0036631B" w:rsidRDefault="0006524C" w:rsidP="0006524C">
      <w:pPr>
        <w:numPr>
          <w:ilvl w:val="0"/>
          <w:numId w:val="1"/>
        </w:numPr>
        <w:contextualSpacing/>
        <w:rPr>
          <w:rFonts w:ascii="Arial" w:hAnsi="Arial" w:cs="Arial"/>
        </w:rPr>
      </w:pPr>
      <w:r w:rsidRPr="0036631B">
        <w:rPr>
          <w:rFonts w:ascii="Arial" w:hAnsi="Arial" w:cs="Arial"/>
        </w:rPr>
        <w:t>Tree-ear gets his moral substance from Crane-man.</w:t>
      </w:r>
    </w:p>
    <w:p w14:paraId="0EC9ABA1" w14:textId="77777777" w:rsidR="0006524C" w:rsidRPr="0036631B" w:rsidRDefault="0006524C" w:rsidP="0006524C">
      <w:pPr>
        <w:numPr>
          <w:ilvl w:val="0"/>
          <w:numId w:val="1"/>
        </w:numPr>
        <w:contextualSpacing/>
        <w:rPr>
          <w:rFonts w:ascii="Arial" w:hAnsi="Arial" w:cs="Arial"/>
        </w:rPr>
      </w:pPr>
      <w:r w:rsidRPr="0036631B">
        <w:rPr>
          <w:rFonts w:ascii="Arial" w:hAnsi="Arial" w:cs="Arial"/>
        </w:rPr>
        <w:t>Crane-man is Tree-ear’s mentor or guardian.</w:t>
      </w:r>
    </w:p>
    <w:p w14:paraId="69CA0791" w14:textId="77777777" w:rsidR="0006524C" w:rsidRPr="0036631B" w:rsidRDefault="0006524C" w:rsidP="0006524C">
      <w:pPr>
        <w:numPr>
          <w:ilvl w:val="0"/>
          <w:numId w:val="1"/>
        </w:numPr>
        <w:contextualSpacing/>
        <w:rPr>
          <w:rFonts w:ascii="Arial" w:hAnsi="Arial" w:cs="Arial"/>
        </w:rPr>
      </w:pPr>
      <w:r w:rsidRPr="0036631B">
        <w:rPr>
          <w:rFonts w:ascii="Arial" w:hAnsi="Arial" w:cs="Arial"/>
        </w:rPr>
        <w:t xml:space="preserve">If the story hadn’t already let you know, you’d surmise that Crane-man and Tree-ear </w:t>
      </w:r>
      <w:r>
        <w:rPr>
          <w:rFonts w:ascii="Arial" w:hAnsi="Arial" w:cs="Arial"/>
        </w:rPr>
        <w:t xml:space="preserve">lived </w:t>
      </w:r>
      <w:r w:rsidRPr="0036631B">
        <w:rPr>
          <w:rFonts w:ascii="Arial" w:hAnsi="Arial" w:cs="Arial"/>
        </w:rPr>
        <w:t>together for a long while.</w:t>
      </w:r>
    </w:p>
    <w:p w14:paraId="06913BD7" w14:textId="77777777" w:rsidR="0006524C" w:rsidRPr="0036631B" w:rsidRDefault="0006524C" w:rsidP="0006524C">
      <w:pPr>
        <w:rPr>
          <w:rFonts w:ascii="Arial" w:hAnsi="Arial" w:cs="Arial"/>
        </w:rPr>
      </w:pPr>
    </w:p>
    <w:p w14:paraId="0CB16BBE" w14:textId="77777777" w:rsidR="0006524C" w:rsidRPr="0036631B" w:rsidRDefault="0006524C" w:rsidP="0006524C">
      <w:pPr>
        <w:rPr>
          <w:rFonts w:ascii="Arial" w:hAnsi="Arial" w:cs="Arial"/>
        </w:rPr>
      </w:pPr>
      <w:r w:rsidRPr="0036631B">
        <w:rPr>
          <w:rFonts w:ascii="Arial" w:hAnsi="Arial" w:cs="Arial"/>
        </w:rPr>
        <w:t>Notice that this backstory isn’t cumbersome. It conveys what it must and that’s it. This story has many such backstory ‘stops’ deepening the reader’s experience and understanding of why some things were as they were, and giving more breadth and depth to the characters.</w:t>
      </w:r>
    </w:p>
    <w:p w14:paraId="0D7F1A30" w14:textId="77777777" w:rsidR="0006524C" w:rsidRPr="0036631B" w:rsidRDefault="0006524C" w:rsidP="0006524C">
      <w:pPr>
        <w:rPr>
          <w:rFonts w:ascii="Arial" w:hAnsi="Arial" w:cs="Arial"/>
        </w:rPr>
      </w:pPr>
    </w:p>
    <w:p w14:paraId="601C65D3" w14:textId="77777777" w:rsidR="0006524C" w:rsidRPr="0036631B" w:rsidRDefault="0006524C" w:rsidP="0006524C">
      <w:pPr>
        <w:rPr>
          <w:rFonts w:ascii="Arial" w:hAnsi="Arial" w:cs="Arial"/>
        </w:rPr>
      </w:pPr>
      <w:r w:rsidRPr="0036631B">
        <w:rPr>
          <w:rFonts w:ascii="Arial" w:hAnsi="Arial" w:cs="Arial"/>
          <w:b/>
        </w:rPr>
        <w:t xml:space="preserve">Now let’s look at a bit of backstory from </w:t>
      </w:r>
      <w:r w:rsidRPr="0036631B">
        <w:rPr>
          <w:rFonts w:ascii="Arial" w:hAnsi="Arial" w:cs="Arial"/>
          <w:b/>
          <w:i/>
        </w:rPr>
        <w:t>Walking Through Walls</w:t>
      </w:r>
      <w:r w:rsidRPr="0036631B">
        <w:rPr>
          <w:rFonts w:ascii="Arial" w:hAnsi="Arial" w:cs="Arial"/>
        </w:rPr>
        <w:t>.</w:t>
      </w:r>
    </w:p>
    <w:p w14:paraId="3C7B26F2" w14:textId="77777777" w:rsidR="0006524C" w:rsidRPr="0036631B" w:rsidRDefault="0006524C" w:rsidP="0006524C">
      <w:pPr>
        <w:rPr>
          <w:rFonts w:ascii="Arial" w:hAnsi="Arial" w:cs="Arial"/>
        </w:rPr>
      </w:pPr>
    </w:p>
    <w:p w14:paraId="5B91DCD7" w14:textId="77777777" w:rsidR="0006524C" w:rsidRPr="0036631B" w:rsidRDefault="0006524C" w:rsidP="0006524C">
      <w:pPr>
        <w:rPr>
          <w:rFonts w:ascii="Arial" w:hAnsi="Arial" w:cs="Arial"/>
        </w:rPr>
      </w:pPr>
      <w:r w:rsidRPr="0036631B">
        <w:rPr>
          <w:rFonts w:ascii="Arial" w:hAnsi="Arial" w:cs="Arial"/>
        </w:rPr>
        <w:t>Wang finally found the Eternals and became an apprentice. He had a roommate, Chen, and assumed Chen became an apprentice for selfish reasons also. Chen explained that he came to be an apprentice because his village sent him – they were counting on him:</w:t>
      </w:r>
    </w:p>
    <w:p w14:paraId="05D21686" w14:textId="77777777" w:rsidR="0006524C" w:rsidRPr="0036631B" w:rsidRDefault="0006524C" w:rsidP="0006524C">
      <w:pPr>
        <w:rPr>
          <w:rFonts w:ascii="Arial" w:hAnsi="Arial" w:cs="Arial"/>
        </w:rPr>
      </w:pPr>
    </w:p>
    <w:p w14:paraId="67B6D42A"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r w:rsidRPr="00AD5CE6">
        <w:rPr>
          <w:rFonts w:ascii="Arial" w:hAnsi="Arial" w:cs="Arial"/>
          <w:i/>
          <w:iCs/>
        </w:rPr>
        <w:t>“Counting on you for what?”</w:t>
      </w:r>
    </w:p>
    <w:p w14:paraId="6BF64604"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p>
    <w:p w14:paraId="61E903D5"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r w:rsidRPr="00AD5CE6">
        <w:rPr>
          <w:rFonts w:ascii="Arial" w:hAnsi="Arial" w:cs="Arial"/>
          <w:i/>
          <w:iCs/>
        </w:rPr>
        <w:t>Chen lowered his head. “My village is in trouble. Powerful warriors raid our village and other villages whenever they need or want something. They took my sister, Yin, two months ago. She is just ten-years-old.”</w:t>
      </w:r>
    </w:p>
    <w:p w14:paraId="4344F04D"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p>
    <w:p w14:paraId="46C37F5B" w14:textId="77777777" w:rsidR="0006524C" w:rsidRPr="00AD5CE6" w:rsidRDefault="0006524C" w:rsidP="0006524C">
      <w:pPr>
        <w:pBdr>
          <w:top w:val="single" w:sz="4" w:space="1" w:color="auto"/>
          <w:left w:val="single" w:sz="4" w:space="4" w:color="auto"/>
          <w:bottom w:val="single" w:sz="4" w:space="1" w:color="auto"/>
          <w:right w:val="single" w:sz="4" w:space="4" w:color="auto"/>
        </w:pBdr>
        <w:rPr>
          <w:rFonts w:ascii="Arial" w:hAnsi="Arial" w:cs="Arial"/>
          <w:i/>
          <w:iCs/>
        </w:rPr>
      </w:pPr>
      <w:r w:rsidRPr="00AD5CE6">
        <w:rPr>
          <w:rFonts w:ascii="Arial" w:hAnsi="Arial" w:cs="Arial"/>
          <w:i/>
          <w:iCs/>
        </w:rPr>
        <w:t>“That is horrid,” whispered Wang, “my sister, SuLin, is the same age.”</w:t>
      </w:r>
    </w:p>
    <w:p w14:paraId="54F9A78A" w14:textId="77777777" w:rsidR="0006524C" w:rsidRPr="0036631B" w:rsidRDefault="0006524C" w:rsidP="0006524C">
      <w:pPr>
        <w:rPr>
          <w:rFonts w:ascii="Arial" w:hAnsi="Arial" w:cs="Arial"/>
        </w:rPr>
      </w:pPr>
    </w:p>
    <w:p w14:paraId="089D3F0A" w14:textId="77777777" w:rsidR="0006524C" w:rsidRPr="0036631B" w:rsidRDefault="0006524C" w:rsidP="0006524C">
      <w:pPr>
        <w:rPr>
          <w:rFonts w:ascii="Arial" w:hAnsi="Arial" w:cs="Arial"/>
        </w:rPr>
      </w:pPr>
      <w:r w:rsidRPr="0036631B">
        <w:rPr>
          <w:rFonts w:ascii="Arial" w:hAnsi="Arial" w:cs="Arial"/>
        </w:rPr>
        <w:t>Now the reader has the backstory on Chen and it wasn’t ‘dumping’ because Wang asked the question, he had no idea what the answer would be.</w:t>
      </w:r>
    </w:p>
    <w:p w14:paraId="1388174F" w14:textId="77777777" w:rsidR="0006524C" w:rsidRPr="0036631B" w:rsidRDefault="0006524C" w:rsidP="0006524C">
      <w:pPr>
        <w:rPr>
          <w:rFonts w:ascii="Arial" w:hAnsi="Arial" w:cs="Arial"/>
        </w:rPr>
      </w:pPr>
    </w:p>
    <w:p w14:paraId="66F2FFC6" w14:textId="77777777" w:rsidR="0006524C" w:rsidRPr="0036631B" w:rsidRDefault="0006524C" w:rsidP="0006524C">
      <w:pPr>
        <w:rPr>
          <w:rFonts w:ascii="Arial" w:hAnsi="Arial" w:cs="Arial"/>
        </w:rPr>
      </w:pPr>
      <w:r w:rsidRPr="004E06C1">
        <w:rPr>
          <w:rFonts w:ascii="Arial" w:hAnsi="Arial" w:cs="Arial"/>
          <w:u w:val="single"/>
        </w:rPr>
        <w:t>A character must have a motive for his actions.</w:t>
      </w:r>
      <w:r w:rsidRPr="0036631B">
        <w:rPr>
          <w:rFonts w:ascii="Arial" w:hAnsi="Arial" w:cs="Arial"/>
        </w:rPr>
        <w:t xml:space="preserve"> Otherwise, the character’s actions are pointless and uninteresting. Chen needed to save his sister and the village. Wang desired to be rich and powerful through magic.</w:t>
      </w:r>
    </w:p>
    <w:p w14:paraId="134B331D" w14:textId="77777777" w:rsidR="0006524C" w:rsidRPr="0036631B" w:rsidRDefault="0006524C" w:rsidP="0006524C">
      <w:pPr>
        <w:rPr>
          <w:rFonts w:ascii="Arial" w:hAnsi="Arial" w:cs="Arial"/>
        </w:rPr>
      </w:pPr>
    </w:p>
    <w:p w14:paraId="46F48D64" w14:textId="1C60117F" w:rsidR="0006524C" w:rsidRDefault="0006524C" w:rsidP="0006524C">
      <w:pPr>
        <w:rPr>
          <w:rFonts w:ascii="Arial" w:hAnsi="Arial" w:cs="Arial"/>
        </w:rPr>
      </w:pPr>
      <w:r w:rsidRPr="0036631B">
        <w:rPr>
          <w:rFonts w:ascii="Arial" w:hAnsi="Arial" w:cs="Arial"/>
        </w:rPr>
        <w:t xml:space="preserve">The character needs to overcome any obstacles that get in the way of his goals. And overcoming those obstacles will help define his true nature and transform him. </w:t>
      </w:r>
    </w:p>
    <w:p w14:paraId="2EE11576" w14:textId="77777777" w:rsidR="0006524C" w:rsidRDefault="0006524C" w:rsidP="0006524C">
      <w:pPr>
        <w:rPr>
          <w:rFonts w:ascii="Arial" w:hAnsi="Arial" w:cs="Arial"/>
        </w:rPr>
      </w:pPr>
    </w:p>
    <w:p w14:paraId="0C012B6F" w14:textId="77777777" w:rsidR="0006524C" w:rsidRPr="00052AA8" w:rsidRDefault="0006524C" w:rsidP="0006524C">
      <w:pPr>
        <w:rPr>
          <w:rFonts w:ascii="Verdana" w:hAnsi="Verdana" w:cs="Arial"/>
        </w:rPr>
      </w:pPr>
      <w:r w:rsidRPr="00052AA8">
        <w:rPr>
          <w:rFonts w:ascii="Verdana" w:hAnsi="Verdana" w:cs="Arial"/>
        </w:rPr>
        <w:t>In children’s writing, this transformation must be a direct result of the trials and tribulations he goes through to overcome those obstacles.</w:t>
      </w:r>
    </w:p>
    <w:p w14:paraId="23EBF374" w14:textId="77777777" w:rsidR="0006524C" w:rsidRPr="0036631B" w:rsidRDefault="0006524C" w:rsidP="0006524C">
      <w:pPr>
        <w:rPr>
          <w:rFonts w:ascii="Arial" w:hAnsi="Arial" w:cs="Arial"/>
        </w:rPr>
      </w:pPr>
    </w:p>
    <w:p w14:paraId="2DE77079" w14:textId="77777777" w:rsidR="0006524C" w:rsidRPr="0036631B" w:rsidRDefault="0006524C" w:rsidP="0006524C">
      <w:pPr>
        <w:rPr>
          <w:rFonts w:ascii="Arial" w:hAnsi="Arial" w:cs="Arial"/>
        </w:rPr>
      </w:pPr>
      <w:r w:rsidRPr="0036631B">
        <w:rPr>
          <w:rFonts w:ascii="Arial" w:hAnsi="Arial" w:cs="Arial"/>
          <w:b/>
        </w:rPr>
        <w:t>In writing for young children, such as picture books for the younger age group, backstory should be avoided</w:t>
      </w:r>
      <w:r w:rsidRPr="0036631B">
        <w:rPr>
          <w:rFonts w:ascii="Arial" w:hAnsi="Arial" w:cs="Arial"/>
        </w:rPr>
        <w:t>. When writing for the young child the timeframe should be current and the story itself should be told within a short period of time – a few hours, a day, or a couple of days.</w:t>
      </w:r>
    </w:p>
    <w:p w14:paraId="22D2A8CD" w14:textId="77777777" w:rsidR="0006524C" w:rsidRPr="0036631B" w:rsidRDefault="0006524C" w:rsidP="0006524C">
      <w:pPr>
        <w:rPr>
          <w:rFonts w:ascii="Arial" w:hAnsi="Arial" w:cs="Arial"/>
        </w:rPr>
      </w:pPr>
    </w:p>
    <w:p w14:paraId="06A287F5" w14:textId="77777777" w:rsidR="0006524C" w:rsidRPr="0036631B" w:rsidRDefault="0006524C" w:rsidP="0006524C">
      <w:pPr>
        <w:rPr>
          <w:rFonts w:ascii="Arial" w:hAnsi="Arial" w:cs="Arial"/>
        </w:rPr>
      </w:pPr>
      <w:r w:rsidRPr="0036631B">
        <w:rPr>
          <w:rFonts w:ascii="Arial" w:hAnsi="Arial" w:cs="Arial"/>
        </w:rPr>
        <w:t>Remember, the young child doesn’t have the same reference or understanding of time.</w:t>
      </w:r>
    </w:p>
    <w:p w14:paraId="2446806C" w14:textId="77777777" w:rsidR="0006524C" w:rsidRPr="0036631B" w:rsidRDefault="0006524C" w:rsidP="0006524C">
      <w:pPr>
        <w:rPr>
          <w:rFonts w:ascii="Arial" w:hAnsi="Arial" w:cs="Arial"/>
        </w:rPr>
      </w:pPr>
    </w:p>
    <w:p w14:paraId="3FB96E79" w14:textId="77777777" w:rsidR="0006524C" w:rsidRPr="0036631B" w:rsidRDefault="0006524C" w:rsidP="0006524C">
      <w:pPr>
        <w:rPr>
          <w:rFonts w:ascii="Arial" w:hAnsi="Arial" w:cs="Arial"/>
        </w:rPr>
      </w:pPr>
      <w:r w:rsidRPr="0036631B">
        <w:rPr>
          <w:rFonts w:ascii="Arial" w:hAnsi="Arial" w:cs="Arial"/>
        </w:rPr>
        <w:t xml:space="preserve">Also, children’s picture books are usually </w:t>
      </w:r>
      <w:r>
        <w:rPr>
          <w:rFonts w:ascii="Arial" w:hAnsi="Arial" w:cs="Arial"/>
        </w:rPr>
        <w:t>well under</w:t>
      </w:r>
      <w:r w:rsidRPr="0036631B">
        <w:rPr>
          <w:rFonts w:ascii="Arial" w:hAnsi="Arial" w:cs="Arial"/>
        </w:rPr>
        <w:t xml:space="preserve"> 1000 words. This calls for tight writing.</w:t>
      </w:r>
      <w:r>
        <w:rPr>
          <w:rFonts w:ascii="Arial" w:hAnsi="Arial" w:cs="Arial"/>
        </w:rPr>
        <w:t xml:space="preserve"> There’s NO room for backstory.</w:t>
      </w:r>
    </w:p>
    <w:p w14:paraId="18C3879E" w14:textId="77777777" w:rsidR="0006524C" w:rsidRDefault="0006524C"/>
    <w:sectPr w:rsidR="00065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FF2C63"/>
    <w:multiLevelType w:val="hybridMultilevel"/>
    <w:tmpl w:val="341A4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24C"/>
    <w:rsid w:val="0006524C"/>
    <w:rsid w:val="00762985"/>
    <w:rsid w:val="00D60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07358"/>
  <w15:chartTrackingRefBased/>
  <w15:docId w15:val="{5CC442A8-F246-48D9-87BF-57BE72CEB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Calibr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24C"/>
    <w:rPr>
      <w:rFonts w:ascii="Times New Roman" w:eastAsia="Times New Roman" w:hAnsi="Times New Roman" w:cs="Times New Roman"/>
      <w:szCs w:val="24"/>
    </w:rPr>
  </w:style>
  <w:style w:type="paragraph" w:styleId="Heading1">
    <w:name w:val="heading 1"/>
    <w:basedOn w:val="Normal"/>
    <w:next w:val="Normal"/>
    <w:link w:val="Heading1Char"/>
    <w:uiPriority w:val="9"/>
    <w:qFormat/>
    <w:rsid w:val="0006524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24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Cioffi-Ventrice</dc:creator>
  <cp:keywords/>
  <dc:description/>
  <cp:lastModifiedBy>Karen Cioffi-Ventrice</cp:lastModifiedBy>
  <cp:revision>2</cp:revision>
  <dcterms:created xsi:type="dcterms:W3CDTF">2020-10-24T20:29:00Z</dcterms:created>
  <dcterms:modified xsi:type="dcterms:W3CDTF">2020-10-24T20:33:00Z</dcterms:modified>
</cp:coreProperties>
</file>