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700" w:rsidRDefault="008C2700" w:rsidP="008C2700">
      <w:pPr>
        <w:jc w:val="center"/>
        <w:rPr>
          <w:rFonts w:ascii="Arial" w:hAnsi="Arial" w:cs="Arial"/>
          <w:b/>
          <w:color w:val="333333"/>
          <w:sz w:val="40"/>
          <w:szCs w:val="40"/>
        </w:rPr>
      </w:pPr>
    </w:p>
    <w:p w:rsidR="008C2700" w:rsidRPr="008C2700" w:rsidRDefault="008C2700" w:rsidP="008C2700">
      <w:pPr>
        <w:jc w:val="center"/>
        <w:rPr>
          <w:rFonts w:ascii="Arial" w:hAnsi="Arial" w:cs="Arial"/>
          <w:b/>
          <w:color w:val="333333"/>
          <w:sz w:val="40"/>
          <w:szCs w:val="40"/>
        </w:rPr>
      </w:pPr>
      <w:bookmarkStart w:id="0" w:name="_GoBack"/>
      <w:bookmarkEnd w:id="0"/>
      <w:r w:rsidRPr="008C2700">
        <w:rPr>
          <w:rFonts w:ascii="Arial" w:hAnsi="Arial" w:cs="Arial"/>
          <w:b/>
          <w:color w:val="333333"/>
          <w:sz w:val="40"/>
          <w:szCs w:val="40"/>
        </w:rPr>
        <w:t>SOLEMNLY SWEAR</w:t>
      </w:r>
    </w:p>
    <w:p w:rsidR="008C2700" w:rsidRPr="008C2700" w:rsidRDefault="008C2700" w:rsidP="008C2700">
      <w:pPr>
        <w:jc w:val="center"/>
        <w:rPr>
          <w:rFonts w:ascii="Arial" w:hAnsi="Arial" w:cs="Arial"/>
          <w:b/>
          <w:color w:val="333333"/>
          <w:sz w:val="40"/>
          <w:szCs w:val="40"/>
        </w:rPr>
      </w:pPr>
      <w:proofErr w:type="gramStart"/>
      <w:r w:rsidRPr="008C2700">
        <w:rPr>
          <w:rFonts w:ascii="Arial" w:hAnsi="Arial" w:cs="Arial"/>
          <w:b/>
          <w:color w:val="333333"/>
          <w:sz w:val="40"/>
          <w:szCs w:val="40"/>
        </w:rPr>
        <w:t>NEW Second Edition!</w:t>
      </w:r>
      <w:proofErr w:type="gramEnd"/>
    </w:p>
    <w:p w:rsidR="008C2700" w:rsidRDefault="008C2700" w:rsidP="008C2700">
      <w:pPr>
        <w:jc w:val="center"/>
        <w:rPr>
          <w:rFonts w:ascii="Arial" w:hAnsi="Arial" w:cs="Arial"/>
          <w:b/>
          <w:bCs/>
          <w:i/>
          <w:iCs/>
          <w:color w:val="C00000"/>
          <w:sz w:val="21"/>
          <w:szCs w:val="21"/>
        </w:rPr>
      </w:pPr>
    </w:p>
    <w:p w:rsidR="008C2700" w:rsidRPr="008C2700" w:rsidRDefault="008C2700" w:rsidP="008C2700">
      <w:pPr>
        <w:jc w:val="center"/>
        <w:rPr>
          <w:rFonts w:ascii="Arial" w:hAnsi="Arial" w:cs="Arial"/>
          <w:color w:val="C00000"/>
          <w:sz w:val="21"/>
          <w:szCs w:val="21"/>
        </w:rPr>
      </w:pPr>
      <w:r w:rsidRPr="008C2700">
        <w:rPr>
          <w:rFonts w:ascii="Arial" w:hAnsi="Arial" w:cs="Arial"/>
          <w:b/>
          <w:bCs/>
          <w:i/>
          <w:iCs/>
          <w:color w:val="C00000"/>
          <w:sz w:val="21"/>
          <w:szCs w:val="21"/>
        </w:rPr>
        <w:t xml:space="preserve">Winner of the </w:t>
      </w:r>
      <w:proofErr w:type="gramStart"/>
      <w:r w:rsidRPr="008C2700">
        <w:rPr>
          <w:rFonts w:ascii="Arial" w:hAnsi="Arial" w:cs="Arial"/>
          <w:b/>
          <w:bCs/>
          <w:i/>
          <w:iCs/>
          <w:color w:val="C00000"/>
          <w:sz w:val="21"/>
          <w:szCs w:val="21"/>
        </w:rPr>
        <w:t>Editor’s</w:t>
      </w:r>
      <w:proofErr w:type="gramEnd"/>
      <w:r w:rsidRPr="008C2700">
        <w:rPr>
          <w:rFonts w:ascii="Arial" w:hAnsi="Arial" w:cs="Arial"/>
          <w:b/>
          <w:bCs/>
          <w:i/>
          <w:iCs/>
          <w:color w:val="C00000"/>
          <w:sz w:val="21"/>
          <w:szCs w:val="21"/>
        </w:rPr>
        <w:t>, Publisher’s and Reader’s Choice Awards… and the</w:t>
      </w:r>
    </w:p>
    <w:p w:rsidR="008C2700" w:rsidRPr="008C2700" w:rsidRDefault="008C2700" w:rsidP="008C2700">
      <w:pPr>
        <w:jc w:val="center"/>
        <w:rPr>
          <w:rFonts w:ascii="Arial" w:hAnsi="Arial" w:cs="Arial"/>
          <w:color w:val="C00000"/>
          <w:sz w:val="21"/>
          <w:szCs w:val="21"/>
        </w:rPr>
      </w:pPr>
      <w:r w:rsidRPr="008C2700">
        <w:rPr>
          <w:rFonts w:ascii="Arial" w:hAnsi="Arial" w:cs="Arial"/>
          <w:b/>
          <w:bCs/>
          <w:i/>
          <w:iCs/>
          <w:color w:val="C00000"/>
          <w:sz w:val="21"/>
          <w:szCs w:val="21"/>
        </w:rPr>
        <w:t>PODBRAM Award for Best Plot</w:t>
      </w:r>
    </w:p>
    <w:p w:rsidR="008C2700" w:rsidRPr="00B138D1" w:rsidRDefault="008C2700" w:rsidP="008C2700">
      <w:pPr>
        <w:spacing w:after="0" w:line="240" w:lineRule="auto"/>
        <w:jc w:val="center"/>
        <w:rPr>
          <w:rFonts w:ascii="Calibri" w:eastAsia="Times New Roman" w:hAnsi="Calibri" w:cs="Calibri"/>
          <w:color w:val="000000"/>
          <w:sz w:val="24"/>
          <w:szCs w:val="24"/>
        </w:rPr>
      </w:pPr>
      <w:r>
        <w:rPr>
          <w:rFonts w:ascii="Arial" w:hAnsi="Arial" w:cs="Arial"/>
          <w:color w:val="333333"/>
          <w:sz w:val="21"/>
          <w:szCs w:val="21"/>
        </w:rPr>
        <w:br/>
      </w:r>
      <w:r w:rsidRPr="00B138D1">
        <w:rPr>
          <w:rFonts w:ascii="Times New Roman" w:eastAsia="Times New Roman" w:hAnsi="Times New Roman" w:cs="Times New Roman"/>
          <w:b/>
          <w:bCs/>
          <w:color w:val="000000"/>
          <w:sz w:val="24"/>
          <w:szCs w:val="24"/>
        </w:rPr>
        <w:t>"The plot is unique ... the pace is fast ... the direction is unpredictable ... and the final</w:t>
      </w:r>
    </w:p>
    <w:p w:rsidR="008C2700" w:rsidRPr="00B138D1" w:rsidRDefault="008C2700" w:rsidP="008C2700">
      <w:pPr>
        <w:spacing w:after="0" w:line="240" w:lineRule="auto"/>
        <w:jc w:val="center"/>
        <w:rPr>
          <w:rFonts w:ascii="Calibri" w:eastAsia="Times New Roman" w:hAnsi="Calibri" w:cs="Calibri"/>
          <w:color w:val="000000"/>
          <w:sz w:val="24"/>
          <w:szCs w:val="24"/>
        </w:rPr>
      </w:pPr>
      <w:proofErr w:type="gramStart"/>
      <w:r w:rsidRPr="00B138D1">
        <w:rPr>
          <w:rFonts w:ascii="Times New Roman" w:eastAsia="Times New Roman" w:hAnsi="Times New Roman" w:cs="Times New Roman"/>
          <w:b/>
          <w:bCs/>
          <w:color w:val="000000"/>
          <w:sz w:val="24"/>
          <w:szCs w:val="24"/>
        </w:rPr>
        <w:t>pages</w:t>
      </w:r>
      <w:proofErr w:type="gramEnd"/>
      <w:r w:rsidRPr="00B138D1">
        <w:rPr>
          <w:rFonts w:ascii="Times New Roman" w:eastAsia="Times New Roman" w:hAnsi="Times New Roman" w:cs="Times New Roman"/>
          <w:b/>
          <w:bCs/>
          <w:color w:val="000000"/>
          <w:sz w:val="24"/>
          <w:szCs w:val="24"/>
        </w:rPr>
        <w:t xml:space="preserve"> are shocking. What a great book with which to spend a weekend!"</w:t>
      </w:r>
    </w:p>
    <w:p w:rsidR="008C2700" w:rsidRPr="00B138D1" w:rsidRDefault="008C2700" w:rsidP="008C2700">
      <w:pPr>
        <w:spacing w:after="0" w:line="240" w:lineRule="auto"/>
        <w:jc w:val="center"/>
        <w:rPr>
          <w:rFonts w:ascii="Calibri" w:eastAsia="Times New Roman" w:hAnsi="Calibri" w:cs="Calibri"/>
          <w:color w:val="000000"/>
          <w:sz w:val="24"/>
          <w:szCs w:val="24"/>
        </w:rPr>
      </w:pPr>
      <w:r w:rsidRPr="00B138D1">
        <w:rPr>
          <w:rFonts w:ascii="Times New Roman" w:eastAsia="Times New Roman" w:hAnsi="Times New Roman" w:cs="Times New Roman"/>
          <w:b/>
          <w:bCs/>
          <w:color w:val="000000"/>
          <w:sz w:val="24"/>
          <w:szCs w:val="24"/>
        </w:rPr>
        <w:t xml:space="preserve">                                                </w:t>
      </w:r>
    </w:p>
    <w:p w:rsidR="008C2700" w:rsidRPr="00B138D1" w:rsidRDefault="008C2700" w:rsidP="008C2700">
      <w:pPr>
        <w:spacing w:after="0" w:line="240" w:lineRule="auto"/>
        <w:jc w:val="center"/>
        <w:rPr>
          <w:rFonts w:ascii="Calibri" w:eastAsia="Times New Roman" w:hAnsi="Calibri" w:cs="Calibri"/>
          <w:color w:val="000000"/>
          <w:sz w:val="24"/>
          <w:szCs w:val="24"/>
        </w:rPr>
      </w:pPr>
      <w:r w:rsidRPr="00B138D1">
        <w:rPr>
          <w:rFonts w:ascii="Times New Roman" w:eastAsia="Times New Roman" w:hAnsi="Times New Roman" w:cs="Times New Roman"/>
          <w:b/>
          <w:bCs/>
          <w:color w:val="000000"/>
          <w:sz w:val="24"/>
          <w:szCs w:val="24"/>
        </w:rPr>
        <w:t>— Claudia Pemberton, Author of Love Leads the Way</w:t>
      </w:r>
    </w:p>
    <w:p w:rsidR="008C2700" w:rsidRPr="00B138D1" w:rsidRDefault="008C2700" w:rsidP="008C2700">
      <w:pPr>
        <w:spacing w:after="0" w:line="240" w:lineRule="auto"/>
        <w:rPr>
          <w:rFonts w:ascii="Calibri" w:eastAsia="Times New Roman" w:hAnsi="Calibri" w:cs="Calibri"/>
          <w:color w:val="000000"/>
          <w:sz w:val="24"/>
          <w:szCs w:val="24"/>
        </w:rPr>
      </w:pPr>
      <w:r w:rsidRPr="00B138D1">
        <w:rPr>
          <w:rFonts w:ascii="Calibri" w:eastAsia="Times New Roman" w:hAnsi="Calibri" w:cs="Calibri"/>
          <w:color w:val="000000"/>
          <w:sz w:val="24"/>
          <w:szCs w:val="24"/>
        </w:rPr>
        <w:t> </w:t>
      </w:r>
    </w:p>
    <w:p w:rsidR="008C2700" w:rsidRDefault="008C2700" w:rsidP="008C2700">
      <w:pPr>
        <w:spacing w:after="0" w:line="240" w:lineRule="auto"/>
        <w:jc w:val="center"/>
        <w:rPr>
          <w:rFonts w:ascii="Times New Roman" w:eastAsia="Times New Roman" w:hAnsi="Times New Roman" w:cs="Times New Roman"/>
          <w:b/>
          <w:bCs/>
          <w:color w:val="000000"/>
          <w:sz w:val="24"/>
          <w:szCs w:val="24"/>
        </w:rPr>
      </w:pPr>
    </w:p>
    <w:p w:rsidR="008C2700" w:rsidRPr="00B138D1" w:rsidRDefault="008C2700" w:rsidP="008C2700">
      <w:pPr>
        <w:spacing w:after="0" w:line="240" w:lineRule="auto"/>
        <w:jc w:val="center"/>
        <w:rPr>
          <w:rFonts w:ascii="Times New Roman" w:eastAsia="Times New Roman" w:hAnsi="Times New Roman" w:cs="Times New Roman"/>
          <w:b/>
          <w:bCs/>
          <w:sz w:val="24"/>
          <w:szCs w:val="24"/>
        </w:rPr>
      </w:pPr>
      <w:r w:rsidRPr="00B138D1">
        <w:rPr>
          <w:rFonts w:ascii="Times New Roman" w:eastAsia="Times New Roman" w:hAnsi="Times New Roman" w:cs="Times New Roman"/>
          <w:b/>
          <w:bCs/>
          <w:color w:val="000000"/>
          <w:sz w:val="24"/>
          <w:szCs w:val="24"/>
        </w:rPr>
        <w:t>"…the final chapters and the ending are five-star-excitement quality!"</w:t>
      </w:r>
    </w:p>
    <w:p w:rsidR="008C2700" w:rsidRPr="00B138D1" w:rsidRDefault="008C2700" w:rsidP="008C2700">
      <w:pPr>
        <w:spacing w:after="0" w:line="240" w:lineRule="auto"/>
        <w:jc w:val="center"/>
        <w:rPr>
          <w:rFonts w:ascii="Calibri" w:eastAsia="Times New Roman" w:hAnsi="Calibri" w:cs="Calibri"/>
          <w:sz w:val="24"/>
          <w:szCs w:val="24"/>
        </w:rPr>
      </w:pPr>
      <w:r w:rsidRPr="00B138D1">
        <w:rPr>
          <w:rFonts w:ascii="Calibri" w:eastAsia="Times New Roman" w:hAnsi="Calibri" w:cs="Calibri"/>
          <w:color w:val="000000"/>
          <w:sz w:val="24"/>
          <w:szCs w:val="24"/>
        </w:rPr>
        <w:t> </w:t>
      </w:r>
    </w:p>
    <w:p w:rsidR="008C2700" w:rsidRPr="00B138D1" w:rsidRDefault="008C2700" w:rsidP="008C2700">
      <w:pPr>
        <w:spacing w:after="0" w:line="240" w:lineRule="auto"/>
        <w:jc w:val="center"/>
        <w:rPr>
          <w:rFonts w:ascii="Calibri" w:eastAsia="Times New Roman" w:hAnsi="Calibri" w:cs="Calibri"/>
          <w:color w:val="000000"/>
          <w:sz w:val="24"/>
          <w:szCs w:val="24"/>
        </w:rPr>
      </w:pPr>
      <w:r w:rsidRPr="00B138D1">
        <w:rPr>
          <w:rFonts w:ascii="Times New Roman" w:eastAsia="Times New Roman" w:hAnsi="Times New Roman" w:cs="Times New Roman"/>
          <w:b/>
          <w:bCs/>
          <w:color w:val="000000"/>
          <w:sz w:val="24"/>
          <w:szCs w:val="24"/>
        </w:rPr>
        <w:t>— Floyd M. Orr, Author of Timeline of America</w:t>
      </w:r>
    </w:p>
    <w:p w:rsidR="008C2700" w:rsidRDefault="008C2700">
      <w:pPr>
        <w:rPr>
          <w:rFonts w:ascii="Arial" w:hAnsi="Arial" w:cs="Arial"/>
          <w:color w:val="333333"/>
          <w:sz w:val="21"/>
          <w:szCs w:val="21"/>
        </w:rPr>
      </w:pPr>
    </w:p>
    <w:p w:rsidR="006404A5" w:rsidRDefault="008C2700">
      <w:r>
        <w:rPr>
          <w:rFonts w:ascii="Arial" w:hAnsi="Arial" w:cs="Arial"/>
          <w:color w:val="333333"/>
          <w:sz w:val="21"/>
          <w:szCs w:val="21"/>
        </w:rPr>
        <w:br/>
        <w:t xml:space="preserve">After a career of excitement and danger, former U.S. Air Force special agent Alex Porter retires and looks forward to leading a quiet and simple civilian life. </w:t>
      </w:r>
      <w:proofErr w:type="gramStart"/>
      <w:r>
        <w:rPr>
          <w:rFonts w:ascii="Arial" w:hAnsi="Arial" w:cs="Arial"/>
          <w:color w:val="333333"/>
          <w:sz w:val="21"/>
          <w:szCs w:val="21"/>
        </w:rPr>
        <w:t>But</w:t>
      </w:r>
      <w:proofErr w:type="gramEnd"/>
      <w:r>
        <w:rPr>
          <w:rFonts w:ascii="Arial" w:hAnsi="Arial" w:cs="Arial"/>
          <w:color w:val="333333"/>
          <w:sz w:val="21"/>
          <w:szCs w:val="21"/>
        </w:rPr>
        <w:t xml:space="preserve"> when he comes upon an accident turned crime scene involving New England Mafia don Vince Vionelli, Alex lands in serious hot water. </w:t>
      </w:r>
      <w:r>
        <w:rPr>
          <w:rFonts w:ascii="Arial" w:hAnsi="Arial" w:cs="Arial"/>
          <w:color w:val="333333"/>
          <w:sz w:val="21"/>
          <w:szCs w:val="21"/>
        </w:rPr>
        <w:br/>
      </w:r>
      <w:r>
        <w:rPr>
          <w:rFonts w:ascii="Arial" w:hAnsi="Arial" w:cs="Arial"/>
          <w:color w:val="333333"/>
          <w:sz w:val="21"/>
          <w:szCs w:val="21"/>
        </w:rPr>
        <w:br/>
        <w:t xml:space="preserve">Vionelli </w:t>
      </w:r>
      <w:proofErr w:type="gramStart"/>
      <w:r>
        <w:rPr>
          <w:rFonts w:ascii="Arial" w:hAnsi="Arial" w:cs="Arial"/>
          <w:color w:val="333333"/>
          <w:sz w:val="21"/>
          <w:szCs w:val="21"/>
        </w:rPr>
        <w:t>is charged</w:t>
      </w:r>
      <w:proofErr w:type="gramEnd"/>
      <w:r>
        <w:rPr>
          <w:rFonts w:ascii="Arial" w:hAnsi="Arial" w:cs="Arial"/>
          <w:color w:val="333333"/>
          <w:sz w:val="21"/>
          <w:szCs w:val="21"/>
        </w:rPr>
        <w:t xml:space="preserve"> with murder, and Alex is the U.S. Justice Department’s star witness against the crime boss. With the trial just days away, Vionelli’s son terrorizes Porter, forcing Alex to choose between testifying against the mob and saving his own and his daughter’s lives. But when other, even more deadly threats begin surfacing, Alex suspects there’s yet another player in this ruthless game—one who wants him eliminated no matter what. </w:t>
      </w:r>
      <w:r>
        <w:rPr>
          <w:rFonts w:ascii="Arial" w:hAnsi="Arial" w:cs="Arial"/>
          <w:color w:val="333333"/>
          <w:sz w:val="21"/>
          <w:szCs w:val="21"/>
        </w:rPr>
        <w:br/>
      </w:r>
      <w:r>
        <w:rPr>
          <w:rFonts w:ascii="Arial" w:hAnsi="Arial" w:cs="Arial"/>
          <w:color w:val="333333"/>
          <w:sz w:val="21"/>
          <w:szCs w:val="21"/>
        </w:rPr>
        <w:br/>
        <w:t>Full of danger, deceit, and revenge, Solemnly Swear is an action-packed suspense thriller that explores the fragile balance between justice and self-preservation.</w:t>
      </w:r>
    </w:p>
    <w:sectPr w:rsidR="00640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700"/>
    <w:rsid w:val="006404A5"/>
    <w:rsid w:val="008C2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14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Backbayzona</dc:creator>
  <cp:lastModifiedBy>Backbayzona</cp:lastModifiedBy>
  <cp:revision>1</cp:revision>
  <dcterms:created xsi:type="dcterms:W3CDTF">2018-12-23T03:05:00Z</dcterms:created>
  <dcterms:modified xsi:type="dcterms:W3CDTF">2018-12-23T03:09:00Z</dcterms:modified>
</cp:coreProperties>
</file>