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25AF6" w14:textId="10BB44F7" w:rsidR="002152B4" w:rsidRDefault="002152B4" w:rsidP="002152B4">
      <w:pPr>
        <w:spacing w:line="480" w:lineRule="auto"/>
        <w:rPr>
          <w:i/>
          <w:iCs/>
          <w:color w:val="000000" w:themeColor="text1"/>
          <w:u w:val="single"/>
        </w:rPr>
      </w:pPr>
      <w:r>
        <w:rPr>
          <w:i/>
          <w:iCs/>
          <w:color w:val="000000" w:themeColor="text1"/>
          <w:u w:val="single"/>
        </w:rPr>
        <w:t>The New Debtor’s Prison</w:t>
      </w:r>
      <w:r w:rsidR="00DA12C0">
        <w:rPr>
          <w:i/>
          <w:iCs/>
          <w:color w:val="000000" w:themeColor="text1"/>
          <w:u w:val="single"/>
        </w:rPr>
        <w:t xml:space="preserve"> </w:t>
      </w:r>
      <w:r w:rsidR="0002327E" w:rsidRPr="0002327E">
        <w:rPr>
          <w:i/>
          <w:iCs/>
          <w:color w:val="000000" w:themeColor="text1"/>
          <w:u w:val="single"/>
        </w:rPr>
        <w:t xml:space="preserve">excerpt </w:t>
      </w:r>
      <w:r w:rsidR="0002327E">
        <w:rPr>
          <w:i/>
          <w:iCs/>
          <w:color w:val="000000" w:themeColor="text1"/>
          <w:u w:val="single"/>
        </w:rPr>
        <w:t xml:space="preserve">       </w:t>
      </w:r>
      <w:r w:rsidR="004C63CE">
        <w:rPr>
          <w:i/>
          <w:iCs/>
          <w:color w:val="000000" w:themeColor="text1"/>
          <w:u w:val="single"/>
        </w:rPr>
        <w:t xml:space="preserve">  </w:t>
      </w:r>
      <w:r w:rsidR="00B02F14">
        <w:rPr>
          <w:i/>
          <w:iCs/>
          <w:color w:val="000000" w:themeColor="text1"/>
          <w:u w:val="single"/>
        </w:rPr>
        <w:t xml:space="preserve">           </w:t>
      </w:r>
      <w:r w:rsidR="004C63CE">
        <w:rPr>
          <w:i/>
          <w:iCs/>
          <w:color w:val="000000" w:themeColor="text1"/>
          <w:u w:val="single"/>
        </w:rPr>
        <w:t xml:space="preserve">     </w:t>
      </w:r>
      <w:r w:rsidR="0002327E">
        <w:rPr>
          <w:i/>
          <w:iCs/>
          <w:color w:val="000000" w:themeColor="text1"/>
          <w:u w:val="single"/>
        </w:rPr>
        <w:t xml:space="preserve">          </w:t>
      </w:r>
      <w:r w:rsidR="00DA12C0">
        <w:rPr>
          <w:i/>
          <w:iCs/>
          <w:color w:val="000000" w:themeColor="text1"/>
          <w:u w:val="single"/>
        </w:rPr>
        <w:t xml:space="preserve">   </w:t>
      </w:r>
      <w:r w:rsidR="0002327E">
        <w:rPr>
          <w:i/>
          <w:iCs/>
          <w:color w:val="000000" w:themeColor="text1"/>
          <w:u w:val="single"/>
        </w:rPr>
        <w:t xml:space="preserve">                                     </w:t>
      </w:r>
      <w:r w:rsidR="0002327E" w:rsidRPr="0002327E">
        <w:rPr>
          <w:i/>
          <w:iCs/>
          <w:color w:val="000000" w:themeColor="text1"/>
          <w:u w:val="single"/>
        </w:rPr>
        <w:t xml:space="preserve">Paul </w:t>
      </w:r>
      <w:proofErr w:type="spellStart"/>
      <w:r w:rsidR="0002327E" w:rsidRPr="0002327E">
        <w:rPr>
          <w:i/>
          <w:iCs/>
          <w:color w:val="000000" w:themeColor="text1"/>
          <w:u w:val="single"/>
        </w:rPr>
        <w:t>Lonard</w:t>
      </w:r>
      <w:r>
        <w:rPr>
          <w:i/>
          <w:iCs/>
          <w:color w:val="000000" w:themeColor="text1"/>
          <w:u w:val="single"/>
        </w:rPr>
        <w:t>o</w:t>
      </w:r>
      <w:proofErr w:type="spellEnd"/>
    </w:p>
    <w:p w14:paraId="60BE9447" w14:textId="77777777" w:rsidR="002152B4" w:rsidRDefault="002152B4" w:rsidP="002152B4">
      <w:pPr>
        <w:shd w:val="clear" w:color="auto" w:fill="FFFFFF"/>
        <w:spacing w:line="480" w:lineRule="auto"/>
        <w:ind w:firstLine="720"/>
        <w:rPr>
          <w:iCs/>
          <w:color w:val="000000"/>
        </w:rPr>
      </w:pPr>
      <w:r>
        <w:rPr>
          <w:color w:val="000000"/>
        </w:rPr>
        <w:t>THE EPIDEMIC OF THE NEW DEBTORS’ PRISONS</w:t>
      </w:r>
    </w:p>
    <w:p w14:paraId="0A4B48E7" w14:textId="77777777" w:rsidR="002152B4" w:rsidRDefault="002152B4" w:rsidP="002152B4">
      <w:pPr>
        <w:shd w:val="clear" w:color="auto" w:fill="FFFFFF"/>
        <w:spacing w:line="480" w:lineRule="auto"/>
        <w:ind w:firstLine="720"/>
        <w:rPr>
          <w:iCs/>
          <w:color w:val="000000"/>
        </w:rPr>
      </w:pPr>
      <w:r>
        <w:rPr>
          <w:color w:val="000000"/>
        </w:rPr>
        <w:t>According to a recent report conducted by the Brennan Center of Justice, of the approximate 1.46 million state and federal prisoners, an estimated thirty-nine percent (approximately 576,000 people) are incarcerated for crimes that do not involve any genuine public safety concerns.</w:t>
      </w:r>
      <w:r>
        <w:rPr>
          <w:color w:val="000000"/>
          <w:vertAlign w:val="superscript"/>
        </w:rPr>
        <w:t>1</w:t>
      </w:r>
    </w:p>
    <w:p w14:paraId="053888FC" w14:textId="77777777" w:rsidR="002152B4" w:rsidRDefault="002152B4" w:rsidP="002152B4">
      <w:pPr>
        <w:shd w:val="clear" w:color="auto" w:fill="FFFFFF"/>
        <w:spacing w:line="480" w:lineRule="auto"/>
        <w:ind w:firstLine="720"/>
        <w:rPr>
          <w:iCs/>
          <w:color w:val="000000"/>
        </w:rPr>
      </w:pPr>
      <w:r>
        <w:rPr>
          <w:color w:val="000000"/>
        </w:rPr>
        <w:t xml:space="preserve">Debt, historically, has been one of those crimes for which people were incarcerated. While such debtor’s prisons were abolished in this country more than eighty years ago, this country is facing a new epidemic of what amounts to crimes of debt, owing money that cannot be paid back, is being invoked upon the </w:t>
      </w:r>
      <w:proofErr w:type="gramStart"/>
      <w:r>
        <w:rPr>
          <w:color w:val="000000"/>
        </w:rPr>
        <w:t>middle class</w:t>
      </w:r>
      <w:proofErr w:type="gramEnd"/>
      <w:r>
        <w:rPr>
          <w:color w:val="000000"/>
        </w:rPr>
        <w:t xml:space="preserve"> Americans. The broad scope of infractions that a </w:t>
      </w:r>
      <w:proofErr w:type="gramStart"/>
      <w:r>
        <w:rPr>
          <w:color w:val="000000"/>
        </w:rPr>
        <w:t>working class</w:t>
      </w:r>
      <w:proofErr w:type="gramEnd"/>
      <w:r>
        <w:rPr>
          <w:color w:val="000000"/>
        </w:rPr>
        <w:t xml:space="preserve"> citizen can commit to wind up in today’s debtors’ prisons has expanded in recent years. There are so many laws that do not require ‘intent’ for a person to be found in violation, even when a genuine attempt is made to comply with them all in good faith. More and more, conduct which would be better off dealt with on an administrative or civil level, if at all, is being deemed criminal. The result is the over-criminalization of our criminal code, which is the root cause of thousands of Americans being incarcerated. Whether it is for offenses having to do with lapses in payment of child support or for traffic offenses, improprieties in banking regulations or credit, even transgressions such as fishing without a license, people are being locked up for frivolous crimes and the taxpayers are the ones footing the bill.</w:t>
      </w:r>
    </w:p>
    <w:p w14:paraId="64EBCE76" w14:textId="77777777" w:rsidR="002152B4" w:rsidRDefault="002152B4" w:rsidP="002152B4">
      <w:pPr>
        <w:spacing w:line="480" w:lineRule="auto"/>
        <w:ind w:firstLine="720"/>
        <w:rPr>
          <w:color w:val="000000"/>
        </w:rPr>
      </w:pPr>
      <w:r>
        <w:rPr>
          <w:color w:val="000000"/>
        </w:rPr>
        <w:t>You might think that a person would know when they have committed a crime, but there are countless instances where Americans have unknowingly broken the law while performing what they assume are normal everyday tasks.</w:t>
      </w:r>
    </w:p>
    <w:p w14:paraId="455C776F" w14:textId="77777777" w:rsidR="002152B4" w:rsidRDefault="002152B4" w:rsidP="002152B4">
      <w:pPr>
        <w:spacing w:line="480" w:lineRule="auto"/>
        <w:ind w:firstLine="720"/>
        <w:rPr>
          <w:color w:val="000000"/>
        </w:rPr>
      </w:pPr>
    </w:p>
    <w:p w14:paraId="075EACC1" w14:textId="77777777" w:rsidR="002152B4" w:rsidRDefault="002152B4" w:rsidP="002152B4">
      <w:pPr>
        <w:spacing w:line="480" w:lineRule="auto"/>
        <w:rPr>
          <w:color w:val="000000"/>
        </w:rPr>
      </w:pPr>
      <w:r>
        <w:rPr>
          <w:color w:val="000000"/>
        </w:rPr>
        <w:lastRenderedPageBreak/>
        <w:t xml:space="preserve"> </w:t>
      </w:r>
      <w:r>
        <w:rPr>
          <w:color w:val="000000"/>
        </w:rPr>
        <w:tab/>
        <w:t>The Curious Case of Lawrence Lewis</w:t>
      </w:r>
    </w:p>
    <w:p w14:paraId="561609E8" w14:textId="77777777" w:rsidR="002152B4" w:rsidRDefault="002152B4" w:rsidP="002152B4">
      <w:pPr>
        <w:spacing w:line="480" w:lineRule="auto"/>
        <w:ind w:firstLine="720"/>
        <w:rPr>
          <w:rFonts w:ascii="Arial" w:hAnsi="Arial" w:cs="Arial"/>
          <w:color w:val="0000FF"/>
          <w:sz w:val="20"/>
          <w:szCs w:val="20"/>
          <w:u w:val="single"/>
        </w:rPr>
      </w:pPr>
      <w:r>
        <w:rPr>
          <w:color w:val="000000"/>
        </w:rPr>
        <w:t>Lawrence Lewis, an engineer who always worked hard, holding down two jobs two jobs for much of his adult like. In 2012, he was the chief engineer at a military retirement home in Washington, D.C.</w:t>
      </w:r>
      <w:r>
        <w:rPr>
          <w:rFonts w:ascii="Domine" w:hAnsi="Domine"/>
        </w:rPr>
        <w:t xml:space="preserve">, when he was arrested after unknowingly violating the Clean Water Act while doing his job. </w:t>
      </w:r>
      <w:r>
        <w:rPr>
          <w:color w:val="000000"/>
        </w:rPr>
        <w:t>Part of his duties included dealing with a backed-up sewage system. When it happened, he did what he been taught to do, and what had been done for years before he began working at the facility. When his staff diverted the backed-up system to a nearby storm drain that they believed emptied into the city’s sewer system, Lewis was held responsible for unwittingly violating a federal law. The diverted waste, in fact, flowed into a creek which fed directly into the Potomac River, a violation of the Clean Water Act. This federal statute comes with a considerable fine for Lewis’ employers, and for Lewis himself, a penalty of up to five years in prison.</w:t>
      </w:r>
      <w:r>
        <w:rPr>
          <w:rFonts w:ascii="Arial" w:hAnsi="Arial" w:cs="Arial"/>
          <w:color w:val="000000"/>
          <w:sz w:val="20"/>
          <w:szCs w:val="20"/>
        </w:rPr>
        <w:t xml:space="preserve"> </w:t>
      </w:r>
    </w:p>
    <w:p w14:paraId="2686E00D" w14:textId="77777777" w:rsidR="002152B4" w:rsidRDefault="002152B4" w:rsidP="002152B4">
      <w:pPr>
        <w:spacing w:line="480" w:lineRule="auto"/>
        <w:ind w:firstLine="720"/>
        <w:rPr>
          <w:rFonts w:ascii="Arial" w:hAnsi="Arial" w:cs="Arial"/>
          <w:color w:val="000000"/>
          <w:sz w:val="20"/>
          <w:szCs w:val="20"/>
        </w:rPr>
      </w:pPr>
      <w:r>
        <w:rPr>
          <w:color w:val="000000"/>
        </w:rPr>
        <w:t>“I couldn’t believe that I was born and raised in the projects, and I worked so hard to get out that situation and build a professional career, and here I am at work getting arrested for something I had no idea was wrong,”</w:t>
      </w:r>
      <w:r>
        <w:rPr>
          <w:color w:val="000000"/>
          <w:vertAlign w:val="superscript"/>
        </w:rPr>
        <w:t>2</w:t>
      </w:r>
      <w:r>
        <w:rPr>
          <w:color w:val="000000"/>
        </w:rPr>
        <w:t xml:space="preserve"> Lewis said of his arrest.</w:t>
      </w:r>
    </w:p>
    <w:p w14:paraId="1F4E133D" w14:textId="77777777" w:rsidR="002152B4" w:rsidRDefault="002152B4" w:rsidP="002152B4">
      <w:pPr>
        <w:spacing w:line="480" w:lineRule="auto"/>
        <w:ind w:firstLine="720"/>
        <w:rPr>
          <w:rFonts w:ascii="Arial" w:hAnsi="Arial" w:cs="Arial"/>
          <w:color w:val="000000"/>
          <w:sz w:val="20"/>
          <w:szCs w:val="20"/>
        </w:rPr>
      </w:pPr>
      <w:r>
        <w:rPr>
          <w:color w:val="000000"/>
        </w:rPr>
        <w:t>Lewis wanted to fight the charge, but staring at a half decade behind bars, his lawyer convinced him to enter a guilty plea.</w:t>
      </w:r>
    </w:p>
    <w:p w14:paraId="1144CDB3" w14:textId="77777777" w:rsidR="002152B4" w:rsidRDefault="002152B4" w:rsidP="002152B4">
      <w:pPr>
        <w:spacing w:line="480" w:lineRule="auto"/>
        <w:ind w:firstLine="720"/>
        <w:rPr>
          <w:rFonts w:ascii="Arial" w:hAnsi="Arial" w:cs="Arial"/>
          <w:color w:val="000000"/>
          <w:sz w:val="20"/>
          <w:szCs w:val="20"/>
          <w:vertAlign w:val="superscript"/>
        </w:rPr>
      </w:pPr>
      <w:r>
        <w:rPr>
          <w:color w:val="000000"/>
        </w:rPr>
        <w:t>“I ended up having to do that for one reason: My kids and my momma wouldn’t have anywhere to live,” he said. “A five-year prison sentence - they wouldn’t have anywhere to live.”</w:t>
      </w:r>
      <w:proofErr w:type="gramStart"/>
      <w:r>
        <w:rPr>
          <w:color w:val="000000"/>
          <w:vertAlign w:val="superscript"/>
        </w:rPr>
        <w:t>3</w:t>
      </w:r>
      <w:proofErr w:type="gramEnd"/>
    </w:p>
    <w:p w14:paraId="17940AE5" w14:textId="77777777" w:rsidR="002152B4" w:rsidRDefault="002152B4" w:rsidP="002152B4">
      <w:pPr>
        <w:spacing w:line="480" w:lineRule="auto"/>
        <w:ind w:firstLine="720"/>
        <w:rPr>
          <w:rFonts w:ascii="Arial" w:hAnsi="Arial" w:cs="Arial"/>
          <w:color w:val="000000"/>
          <w:sz w:val="20"/>
          <w:szCs w:val="20"/>
        </w:rPr>
      </w:pPr>
      <w:r>
        <w:rPr>
          <w:color w:val="000000"/>
        </w:rPr>
        <w:t>As incomprehensible as this story sounds, it is far from unique. In fact, it happens far more often than it should, and with increasing frequency.</w:t>
      </w:r>
      <w:r>
        <w:rPr>
          <w:rFonts w:ascii="Arial" w:hAnsi="Arial" w:cs="Arial"/>
          <w:color w:val="000000"/>
          <w:sz w:val="20"/>
          <w:szCs w:val="20"/>
        </w:rPr>
        <w:t xml:space="preserve"> </w:t>
      </w:r>
      <w:r>
        <w:rPr>
          <w:color w:val="000000"/>
        </w:rPr>
        <w:t>Over-criminalization is a term that The Heritage Foundation, the American conservative think tank based in Washington, D.C., describes simply as the overuse and sometimes even the misuse of the criminal law.</w:t>
      </w:r>
      <w:r>
        <w:rPr>
          <w:color w:val="000000"/>
          <w:vertAlign w:val="superscript"/>
        </w:rPr>
        <w:t>4</w:t>
      </w:r>
      <w:r>
        <w:rPr>
          <w:color w:val="000000"/>
        </w:rPr>
        <w:t xml:space="preserve"> It is not a </w:t>
      </w:r>
      <w:r>
        <w:rPr>
          <w:color w:val="000000"/>
        </w:rPr>
        <w:lastRenderedPageBreak/>
        <w:t xml:space="preserve">euphemism. It is real. It is a growing </w:t>
      </w:r>
      <w:proofErr w:type="gramStart"/>
      <w:r>
        <w:rPr>
          <w:color w:val="000000"/>
        </w:rPr>
        <w:t>phenomenon</w:t>
      </w:r>
      <w:proofErr w:type="gramEnd"/>
      <w:r>
        <w:rPr>
          <w:color w:val="000000"/>
        </w:rPr>
        <w:t xml:space="preserve"> and anyone can fall prey, including people in the middle class.</w:t>
      </w:r>
    </w:p>
    <w:p w14:paraId="2572B5E1" w14:textId="77777777" w:rsidR="002152B4" w:rsidRDefault="002152B4" w:rsidP="002152B4">
      <w:pPr>
        <w:spacing w:line="480" w:lineRule="auto"/>
        <w:ind w:firstLine="720"/>
        <w:rPr>
          <w:rFonts w:ascii="Arial" w:hAnsi="Arial" w:cs="Arial"/>
          <w:color w:val="000000"/>
          <w:sz w:val="20"/>
          <w:szCs w:val="20"/>
          <w:vertAlign w:val="superscript"/>
        </w:rPr>
      </w:pPr>
      <w:r>
        <w:rPr>
          <w:color w:val="000000"/>
        </w:rPr>
        <w:t>Paul Larkin, senior legal research fellow at the Heritage Foundation, is someone who has worked to shine a light on personal stories that highlight the abuse of criminal law. Larkin, who has met Lewis and talked with him, finds him to be a good and honorable man. The idea that he should have been criminally prosecuted is incomprehensible to him.”</w:t>
      </w:r>
      <w:proofErr w:type="gramStart"/>
      <w:r>
        <w:rPr>
          <w:color w:val="000000"/>
          <w:vertAlign w:val="superscript"/>
        </w:rPr>
        <w:t>5</w:t>
      </w:r>
      <w:proofErr w:type="gramEnd"/>
    </w:p>
    <w:p w14:paraId="3CB8458A" w14:textId="77777777" w:rsidR="002152B4" w:rsidRDefault="002152B4" w:rsidP="002152B4">
      <w:pPr>
        <w:spacing w:line="480" w:lineRule="auto"/>
        <w:ind w:firstLine="720"/>
        <w:rPr>
          <w:rFonts w:ascii="Arial" w:hAnsi="Arial" w:cs="Arial"/>
          <w:color w:val="000000"/>
          <w:sz w:val="20"/>
          <w:szCs w:val="20"/>
          <w:vertAlign w:val="superscript"/>
        </w:rPr>
      </w:pPr>
      <w:r>
        <w:rPr>
          <w:color w:val="000000"/>
        </w:rPr>
        <w:t>As a former Department of Justice attorney and a criminal enforcement agent at the Environmental Protection Agency, Larkin believes the reason these cases are prosecuted is simple; the agents investigating such case have supervisors telling them that if they are spending time on this, then it should end with a conviction. The prosecutors have a boss that will tell them the exact same thing. Why? Because they want to be able to go to Capitol Hill and show all the cases that they’ve made and to show that they need not just the money they got last year, but even more.</w:t>
      </w:r>
      <w:r>
        <w:rPr>
          <w:color w:val="000000"/>
          <w:vertAlign w:val="superscript"/>
        </w:rPr>
        <w:t>6</w:t>
      </w:r>
    </w:p>
    <w:p w14:paraId="04509FF2" w14:textId="77777777" w:rsidR="002152B4" w:rsidRDefault="002152B4" w:rsidP="002152B4">
      <w:pPr>
        <w:spacing w:line="480" w:lineRule="auto"/>
        <w:ind w:firstLine="720"/>
        <w:rPr>
          <w:rFonts w:ascii="Arial" w:hAnsi="Arial" w:cs="Arial"/>
          <w:color w:val="000000"/>
          <w:sz w:val="20"/>
          <w:szCs w:val="20"/>
          <w:vertAlign w:val="superscript"/>
        </w:rPr>
      </w:pPr>
      <w:r>
        <w:rPr>
          <w:color w:val="000000"/>
          <w:lang w:val="en"/>
        </w:rPr>
        <w:t xml:space="preserve">Legal </w:t>
      </w:r>
      <w:proofErr w:type="gramStart"/>
      <w:r>
        <w:rPr>
          <w:color w:val="000000"/>
          <w:lang w:val="en"/>
        </w:rPr>
        <w:t>scholars</w:t>
      </w:r>
      <w:proofErr w:type="gramEnd"/>
      <w:r>
        <w:rPr>
          <w:color w:val="000000"/>
          <w:lang w:val="en"/>
        </w:rPr>
        <w:t xml:space="preserve"> anguish over regulatory growth, which set up an often unrealistic expectation of safety while establishing an unprecedented expansion of federal criminal authority</w:t>
      </w:r>
      <w:r>
        <w:rPr>
          <w:color w:val="000000"/>
        </w:rPr>
        <w:t>. As a result, Larkin advocates for raising public awareness as one sure way to change the course of this invasive form of crime fighting.</w:t>
      </w:r>
      <w:r>
        <w:rPr>
          <w:rFonts w:ascii="Arial" w:hAnsi="Arial" w:cs="Arial"/>
          <w:color w:val="000000"/>
          <w:sz w:val="20"/>
          <w:szCs w:val="20"/>
        </w:rPr>
        <w:t xml:space="preserve"> </w:t>
      </w:r>
      <w:r>
        <w:rPr>
          <w:color w:val="000000"/>
        </w:rPr>
        <w:t>Only when the public gets outraged about this will something happen, Larkin believes. And only then will you see prosecutors not prosecute these cases.</w:t>
      </w:r>
      <w:r>
        <w:rPr>
          <w:color w:val="000000"/>
          <w:vertAlign w:val="superscript"/>
        </w:rPr>
        <w:t>7</w:t>
      </w:r>
      <w:r>
        <w:rPr>
          <w:rFonts w:ascii="Arial" w:hAnsi="Arial" w:cs="Arial"/>
          <w:color w:val="000000"/>
          <w:sz w:val="20"/>
          <w:szCs w:val="20"/>
        </w:rPr>
        <w:t xml:space="preserve"> </w:t>
      </w:r>
      <w:r>
        <w:rPr>
          <w:color w:val="000000"/>
        </w:rPr>
        <w:t xml:space="preserve">It is a sad reality that Lewis and countless other Americans continue to suffer </w:t>
      </w:r>
      <w:proofErr w:type="gramStart"/>
      <w:r>
        <w:rPr>
          <w:color w:val="000000"/>
        </w:rPr>
        <w:t>as a result of</w:t>
      </w:r>
      <w:proofErr w:type="gramEnd"/>
      <w:r>
        <w:rPr>
          <w:color w:val="000000"/>
        </w:rPr>
        <w:t xml:space="preserve"> over-criminalization. The criminal-justice system should be used to protect the lives, liberty, and property of all Americans and punish truly dangerous offenders who commit crimes and deserve punishment. The system should not be used to make good, upstanding citizens look and feel like criminals.</w:t>
      </w:r>
      <w:r>
        <w:rPr>
          <w:color w:val="000000"/>
          <w:vertAlign w:val="superscript"/>
        </w:rPr>
        <w:t>8</w:t>
      </w:r>
    </w:p>
    <w:p w14:paraId="2414AE1B" w14:textId="77777777" w:rsidR="002152B4" w:rsidRDefault="002152B4" w:rsidP="002152B4">
      <w:pPr>
        <w:spacing w:line="480" w:lineRule="auto"/>
        <w:ind w:firstLine="720"/>
        <w:rPr>
          <w:color w:val="000000"/>
        </w:rPr>
      </w:pPr>
      <w:r>
        <w:rPr>
          <w:color w:val="000000"/>
        </w:rPr>
        <w:lastRenderedPageBreak/>
        <w:t xml:space="preserve">By telling his story, others might be able to avoid what he went through, but it does not solve the problem. The risk is not just humiliating an individual like Lawrence Lewis, it is creating distrust and bitterness for our government. There seems to be enough frustration for aspects of our democracy, Washington </w:t>
      </w:r>
      <w:proofErr w:type="gramStart"/>
      <w:r>
        <w:rPr>
          <w:color w:val="000000"/>
        </w:rPr>
        <w:t>politics in particular</w:t>
      </w:r>
      <w:proofErr w:type="gramEnd"/>
      <w:r>
        <w:rPr>
          <w:color w:val="000000"/>
        </w:rPr>
        <w:t>.</w:t>
      </w:r>
    </w:p>
    <w:p w14:paraId="7DDF8917" w14:textId="35F6428D" w:rsidR="00DA1B8A" w:rsidRPr="002152B4" w:rsidRDefault="002152B4" w:rsidP="002152B4">
      <w:pPr>
        <w:spacing w:line="480" w:lineRule="auto"/>
        <w:ind w:firstLine="720"/>
        <w:rPr>
          <w:color w:val="000000"/>
        </w:rPr>
      </w:pPr>
      <w:r>
        <w:rPr>
          <w:color w:val="000000"/>
        </w:rPr>
        <w:t>It’s time to take a bold stance and honestly address these issues</w:t>
      </w:r>
      <w:r>
        <w:rPr>
          <w:color w:val="000000"/>
          <w:lang w:val="en"/>
        </w:rPr>
        <w:t>.</w:t>
      </w:r>
    </w:p>
    <w:sectPr w:rsidR="00DA1B8A" w:rsidRPr="002152B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54926" w14:textId="77777777" w:rsidR="00562D9B" w:rsidRDefault="00562D9B" w:rsidP="00035388">
      <w:r>
        <w:separator/>
      </w:r>
    </w:p>
  </w:endnote>
  <w:endnote w:type="continuationSeparator" w:id="0">
    <w:p w14:paraId="4DB08A48" w14:textId="77777777" w:rsidR="00562D9B" w:rsidRDefault="00562D9B"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omin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1C92C" w14:textId="77777777" w:rsidR="00562D9B" w:rsidRDefault="00562D9B" w:rsidP="00035388">
      <w:r>
        <w:separator/>
      </w:r>
    </w:p>
  </w:footnote>
  <w:footnote w:type="continuationSeparator" w:id="0">
    <w:p w14:paraId="66B83790" w14:textId="77777777" w:rsidR="00562D9B" w:rsidRDefault="00562D9B"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A18D5"/>
    <w:rsid w:val="000C2327"/>
    <w:rsid w:val="000E66F9"/>
    <w:rsid w:val="000F28AE"/>
    <w:rsid w:val="00103095"/>
    <w:rsid w:val="00111901"/>
    <w:rsid w:val="001153FB"/>
    <w:rsid w:val="00127434"/>
    <w:rsid w:val="00160774"/>
    <w:rsid w:val="0016344B"/>
    <w:rsid w:val="00175E0A"/>
    <w:rsid w:val="001A2E39"/>
    <w:rsid w:val="001B5CFE"/>
    <w:rsid w:val="001C6814"/>
    <w:rsid w:val="002152B4"/>
    <w:rsid w:val="00291596"/>
    <w:rsid w:val="002A29C3"/>
    <w:rsid w:val="003164B2"/>
    <w:rsid w:val="00323EA8"/>
    <w:rsid w:val="003263DD"/>
    <w:rsid w:val="00327619"/>
    <w:rsid w:val="00373443"/>
    <w:rsid w:val="0039273F"/>
    <w:rsid w:val="00394460"/>
    <w:rsid w:val="003B6F9D"/>
    <w:rsid w:val="003E60E2"/>
    <w:rsid w:val="003E7536"/>
    <w:rsid w:val="00406B93"/>
    <w:rsid w:val="00421FF9"/>
    <w:rsid w:val="00431C7B"/>
    <w:rsid w:val="00465100"/>
    <w:rsid w:val="00465647"/>
    <w:rsid w:val="004659EA"/>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4443B"/>
    <w:rsid w:val="006543C4"/>
    <w:rsid w:val="006572E4"/>
    <w:rsid w:val="006603D1"/>
    <w:rsid w:val="00683874"/>
    <w:rsid w:val="00697F33"/>
    <w:rsid w:val="006E57AA"/>
    <w:rsid w:val="0070480C"/>
    <w:rsid w:val="0072556F"/>
    <w:rsid w:val="0072732E"/>
    <w:rsid w:val="00751A16"/>
    <w:rsid w:val="00777C6E"/>
    <w:rsid w:val="00791B78"/>
    <w:rsid w:val="007B00E1"/>
    <w:rsid w:val="007F0563"/>
    <w:rsid w:val="00890730"/>
    <w:rsid w:val="00893898"/>
    <w:rsid w:val="008D16D1"/>
    <w:rsid w:val="008D2887"/>
    <w:rsid w:val="00950563"/>
    <w:rsid w:val="00952E13"/>
    <w:rsid w:val="00957574"/>
    <w:rsid w:val="00961040"/>
    <w:rsid w:val="00964C8D"/>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DA12C0"/>
    <w:rsid w:val="00DA1B8A"/>
    <w:rsid w:val="00DB228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4</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19</cp:revision>
  <dcterms:created xsi:type="dcterms:W3CDTF">2021-02-08T02:30:00Z</dcterms:created>
  <dcterms:modified xsi:type="dcterms:W3CDTF">2021-04-05T16:04:00Z</dcterms:modified>
</cp:coreProperties>
</file>