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094" w:rsidRPr="000B1094" w:rsidRDefault="000B1094" w:rsidP="000B1094">
      <w:pPr>
        <w:spacing w:line="360" w:lineRule="auto"/>
        <w:jc w:val="center"/>
        <w:rPr>
          <w:rFonts w:ascii="Times New Roman" w:hAnsi="Times New Roman" w:cs="Times New Roman"/>
          <w:b/>
          <w:sz w:val="24"/>
          <w:szCs w:val="24"/>
        </w:rPr>
      </w:pPr>
      <w:r w:rsidRPr="000B1094">
        <w:rPr>
          <w:rFonts w:ascii="Times New Roman" w:hAnsi="Times New Roman" w:cs="Times New Roman"/>
          <w:b/>
          <w:sz w:val="24"/>
          <w:szCs w:val="24"/>
        </w:rPr>
        <w:t>Chapter 1</w:t>
      </w:r>
      <w:bookmarkStart w:id="0" w:name="_GoBack"/>
      <w:bookmarkEnd w:id="0"/>
    </w:p>
    <w:p w:rsidR="003C6035" w:rsidRPr="000B1094" w:rsidRDefault="000B1094" w:rsidP="000B1094">
      <w:pPr>
        <w:spacing w:line="360" w:lineRule="auto"/>
        <w:rPr>
          <w:rFonts w:ascii="Times New Roman" w:hAnsi="Times New Roman" w:cs="Times New Roman"/>
          <w:sz w:val="24"/>
          <w:szCs w:val="24"/>
        </w:rPr>
      </w:pPr>
      <w:r w:rsidRPr="000B1094">
        <w:rPr>
          <w:rFonts w:ascii="Times New Roman" w:hAnsi="Times New Roman" w:cs="Times New Roman"/>
          <w:sz w:val="24"/>
          <w:szCs w:val="24"/>
        </w:rPr>
        <w:t>It was a beautiful late spring morning. The sun was starting to burn through the haze. He could hear birds chirping, high up in the trees. They were welcoming the summer, which would turn the leaves green to camouflage their nests. He loved the early morning; it blew away the cobwebs and made him feel fresh and clean. At night, his past would engulf him, filling him with fear and guilt. He hated the dark and always slept with the light on. He took his early morning stroll down to the old barn-style church. The tiny church was only a stone’s throw from the main Parochial House. His leather shoes crunched the gravel path, just as they had done for twenty years, since his retirement. At the time, no one would have imagined him still there. It’s hard to kill a bad thing. He was just about to enter the church, when he heard a movement behind him. He hadn’t time to turn and see what it was, because suddenly a hand had clasped him around the mouth. It pulled him backwards; a stinging pain in the side of his neck and then everything went black. When he came around, it felt as if his body were being torn apart. Taking his head away from his chest he could see that his hands had been nailed to the church door. Unable to scream, due to being gagged, his head dropped back onto his chest and his hands and arms felt like they were on fire. The searing pain pushed him back into unconsciousness as he was grabbed by the hair and his head slammed against the church door. His gag was pulled off and a face from the past appeared before him. “Remember me, sir?” was all that came out of the grinning demonic mouth as his tormenter began to speak. “What do you want?” the old man answered back, but they were the last words he spoke before he felt a piercing pain in his side and the smiling face welcomed him to hell.</w:t>
      </w:r>
    </w:p>
    <w:sectPr w:rsidR="003C6035" w:rsidRPr="000B10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094"/>
    <w:rsid w:val="000B1094"/>
    <w:rsid w:val="003C6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daithi</dc:creator>
  <cp:lastModifiedBy>daithi</cp:lastModifiedBy>
  <cp:revision>1</cp:revision>
  <dcterms:created xsi:type="dcterms:W3CDTF">2018-06-20T12:25:00Z</dcterms:created>
  <dcterms:modified xsi:type="dcterms:W3CDTF">2018-06-20T12:27:00Z</dcterms:modified>
</cp:coreProperties>
</file>