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78140" w14:textId="77777777" w:rsidR="00435AD5" w:rsidRDefault="00435AD5" w:rsidP="00435AD5">
      <w:pPr>
        <w:spacing w:after="0"/>
        <w:jc w:val="center"/>
        <w:rPr>
          <w:rFonts w:ascii="Times New Roman" w:hAnsi="Times New Roman" w:cs="Times New Roman"/>
          <w:sz w:val="28"/>
          <w:szCs w:val="28"/>
        </w:rPr>
      </w:pPr>
      <w:r>
        <w:rPr>
          <w:rFonts w:ascii="Times New Roman" w:hAnsi="Times New Roman" w:cs="Times New Roman"/>
          <w:sz w:val="28"/>
          <w:szCs w:val="28"/>
        </w:rPr>
        <w:t>1</w:t>
      </w:r>
    </w:p>
    <w:p w14:paraId="6F463DFA" w14:textId="77777777" w:rsidR="00435AD5" w:rsidRDefault="00435AD5" w:rsidP="00435AD5">
      <w:pPr>
        <w:spacing w:after="0"/>
        <w:jc w:val="center"/>
        <w:rPr>
          <w:rFonts w:ascii="Times New Roman" w:hAnsi="Times New Roman" w:cs="Times New Roman"/>
          <w:sz w:val="28"/>
          <w:szCs w:val="28"/>
        </w:rPr>
      </w:pPr>
    </w:p>
    <w:p w14:paraId="74C495D4" w14:textId="77777777" w:rsidR="00435AD5" w:rsidRDefault="00435AD5" w:rsidP="00435AD5">
      <w:pPr>
        <w:spacing w:after="0"/>
        <w:jc w:val="center"/>
        <w:rPr>
          <w:rFonts w:ascii="Times New Roman" w:hAnsi="Times New Roman" w:cs="Times New Roman"/>
          <w:sz w:val="28"/>
          <w:szCs w:val="28"/>
        </w:rPr>
      </w:pPr>
      <w:r>
        <w:rPr>
          <w:rFonts w:ascii="Times New Roman" w:hAnsi="Times New Roman" w:cs="Times New Roman"/>
          <w:sz w:val="28"/>
          <w:szCs w:val="28"/>
        </w:rPr>
        <w:t>What Does It Mean to Say That You Are in Christ?</w:t>
      </w:r>
    </w:p>
    <w:p w14:paraId="34B4E984" w14:textId="77777777" w:rsidR="00435AD5" w:rsidRDefault="00435AD5" w:rsidP="00435AD5">
      <w:pPr>
        <w:spacing w:after="0"/>
        <w:jc w:val="center"/>
        <w:rPr>
          <w:rFonts w:ascii="Times New Roman" w:hAnsi="Times New Roman" w:cs="Times New Roman"/>
          <w:sz w:val="28"/>
          <w:szCs w:val="28"/>
        </w:rPr>
      </w:pPr>
    </w:p>
    <w:p w14:paraId="1B6F3E67" w14:textId="77777777" w:rsidR="00435AD5" w:rsidRPr="00DB1EFD" w:rsidRDefault="00435AD5" w:rsidP="00435AD5">
      <w:pPr>
        <w:rPr>
          <w:rFonts w:ascii="Times New Roman" w:eastAsia="Times New Roman" w:hAnsi="Times New Roman" w:cs="Times New Roman"/>
          <w:bCs/>
          <w:i/>
          <w:iCs/>
          <w:sz w:val="24"/>
          <w:szCs w:val="24"/>
        </w:rPr>
      </w:pPr>
      <w:r>
        <w:rPr>
          <w:rFonts w:ascii="Times New Roman" w:hAnsi="Times New Roman" w:cs="Times New Roman"/>
          <w:sz w:val="24"/>
          <w:szCs w:val="24"/>
        </w:rPr>
        <w:t xml:space="preserve">Please turn in your Bibles to the book of 1 Corinthians. </w:t>
      </w:r>
    </w:p>
    <w:p w14:paraId="15B9B9E8" w14:textId="77777777" w:rsidR="00435AD5" w:rsidRDefault="00435AD5" w:rsidP="00435AD5">
      <w:pPr>
        <w:spacing w:after="0" w:line="240" w:lineRule="auto"/>
        <w:rPr>
          <w:rFonts w:ascii="Times New Roman" w:eastAsia="Times New Roman" w:hAnsi="Times New Roman" w:cs="Times New Roman"/>
          <w:bCs/>
          <w:i/>
          <w:iCs/>
          <w:sz w:val="24"/>
          <w:szCs w:val="24"/>
        </w:rPr>
      </w:pPr>
    </w:p>
    <w:p w14:paraId="111DAD82" w14:textId="77777777" w:rsidR="00435AD5" w:rsidRPr="00B516A6" w:rsidRDefault="00435AD5" w:rsidP="00435AD5">
      <w:pPr>
        <w:spacing w:after="0" w:line="276" w:lineRule="auto"/>
        <w:rPr>
          <w:rFonts w:ascii="Times New Roman" w:eastAsia="Times New Roman" w:hAnsi="Times New Roman" w:cs="Times New Roman"/>
          <w:bCs/>
          <w:sz w:val="24"/>
          <w:szCs w:val="24"/>
        </w:rPr>
      </w:pPr>
      <w:r w:rsidRPr="00B516A6">
        <w:rPr>
          <w:rFonts w:ascii="Times New Roman" w:eastAsia="Times New Roman" w:hAnsi="Times New Roman" w:cs="Times New Roman"/>
          <w:bCs/>
          <w:sz w:val="24"/>
          <w:szCs w:val="24"/>
        </w:rPr>
        <w:t>1 Corinthians 1:30</w:t>
      </w:r>
    </w:p>
    <w:p w14:paraId="3A961EDB" w14:textId="77777777" w:rsidR="00435AD5" w:rsidRPr="00E50787" w:rsidRDefault="00435AD5" w:rsidP="00435AD5">
      <w:pPr>
        <w:spacing w:after="0" w:line="276" w:lineRule="auto"/>
        <w:rPr>
          <w:rFonts w:ascii="Times New Roman" w:eastAsia="Times New Roman" w:hAnsi="Times New Roman" w:cs="Times New Roman"/>
          <w:bCs/>
          <w:i/>
          <w:iCs/>
          <w:sz w:val="24"/>
          <w:szCs w:val="24"/>
        </w:rPr>
      </w:pPr>
    </w:p>
    <w:p w14:paraId="2C2A8E1A" w14:textId="77777777" w:rsidR="00435AD5" w:rsidRPr="00E50787" w:rsidRDefault="00435AD5" w:rsidP="00435AD5">
      <w:pPr>
        <w:spacing w:after="0" w:line="276" w:lineRule="auto"/>
        <w:ind w:left="720"/>
        <w:rPr>
          <w:rFonts w:ascii="Times New Roman" w:eastAsia="Times New Roman" w:hAnsi="Times New Roman" w:cs="Times New Roman"/>
          <w:bCs/>
          <w:i/>
          <w:iCs/>
          <w:sz w:val="24"/>
          <w:szCs w:val="24"/>
        </w:rPr>
      </w:pPr>
      <w:r w:rsidRPr="00E50787">
        <w:rPr>
          <w:rFonts w:ascii="Times New Roman" w:eastAsia="Times New Roman" w:hAnsi="Times New Roman" w:cs="Times New Roman"/>
          <w:bCs/>
          <w:i/>
          <w:iCs/>
          <w:sz w:val="24"/>
          <w:szCs w:val="24"/>
        </w:rPr>
        <w:t>But of him are ye in Christ Jesus, who of God is made unto us wisdom, and righteousness, and sanctification, and redemption:</w:t>
      </w:r>
    </w:p>
    <w:p w14:paraId="779A4D6A" w14:textId="77777777" w:rsidR="00435AD5" w:rsidRPr="00E50787" w:rsidRDefault="00435AD5" w:rsidP="00435AD5">
      <w:pPr>
        <w:spacing w:after="0" w:line="240" w:lineRule="auto"/>
        <w:rPr>
          <w:rFonts w:ascii="Times New Roman" w:eastAsia="Times New Roman" w:hAnsi="Times New Roman" w:cs="Times New Roman"/>
          <w:bCs/>
          <w:i/>
          <w:iCs/>
          <w:sz w:val="24"/>
          <w:szCs w:val="24"/>
        </w:rPr>
      </w:pPr>
    </w:p>
    <w:p w14:paraId="7598D0C5" w14:textId="77777777" w:rsidR="00435AD5" w:rsidRPr="00275CB1" w:rsidRDefault="00435AD5" w:rsidP="00435AD5">
      <w:pPr>
        <w:spacing w:after="0" w:line="276" w:lineRule="auto"/>
        <w:rPr>
          <w:rFonts w:ascii="Times New Roman" w:eastAsia="Times New Roman" w:hAnsi="Times New Roman" w:cs="Times New Roman"/>
          <w:bCs/>
          <w:sz w:val="24"/>
          <w:szCs w:val="24"/>
        </w:rPr>
      </w:pPr>
      <w:r w:rsidRPr="00E32D8B">
        <w:rPr>
          <w:rFonts w:ascii="Times New Roman" w:eastAsia="Times New Roman" w:hAnsi="Times New Roman" w:cs="Times New Roman"/>
          <w:bCs/>
          <w:sz w:val="24"/>
          <w:szCs w:val="24"/>
        </w:rPr>
        <w:t xml:space="preserve">     Did you know that it</w:t>
      </w:r>
      <w:r>
        <w:rPr>
          <w:rFonts w:ascii="Times New Roman" w:eastAsia="Times New Roman" w:hAnsi="Times New Roman" w:cs="Times New Roman"/>
          <w:bCs/>
          <w:sz w:val="24"/>
          <w:szCs w:val="24"/>
        </w:rPr>
        <w:t>’</w:t>
      </w:r>
      <w:r w:rsidRPr="00E32D8B">
        <w:rPr>
          <w:rFonts w:ascii="Times New Roman" w:eastAsia="Times New Roman" w:hAnsi="Times New Roman" w:cs="Times New Roman"/>
          <w:bCs/>
          <w:sz w:val="24"/>
          <w:szCs w:val="24"/>
        </w:rPr>
        <w:t xml:space="preserve">s of God the Father that you have </w:t>
      </w:r>
      <w:r>
        <w:rPr>
          <w:rFonts w:ascii="Times New Roman" w:eastAsia="Times New Roman" w:hAnsi="Times New Roman" w:cs="Times New Roman"/>
          <w:bCs/>
          <w:sz w:val="24"/>
          <w:szCs w:val="24"/>
        </w:rPr>
        <w:t xml:space="preserve">a </w:t>
      </w:r>
      <w:r w:rsidRPr="00E32D8B">
        <w:rPr>
          <w:rFonts w:ascii="Times New Roman" w:eastAsia="Times New Roman" w:hAnsi="Times New Roman" w:cs="Times New Roman"/>
          <w:bCs/>
          <w:sz w:val="24"/>
          <w:szCs w:val="24"/>
        </w:rPr>
        <w:t>spiritual existence? Concerning such [you were] born again by the grace of God in Christ</w:t>
      </w:r>
      <w:r w:rsidRPr="00E32D8B">
        <w:rPr>
          <w:rFonts w:ascii="Times New Roman" w:eastAsia="Times New Roman" w:hAnsi="Times New Roman" w:cs="Times New Roman"/>
          <w:color w:val="FF0000"/>
          <w:sz w:val="24"/>
          <w:szCs w:val="24"/>
          <w:vertAlign w:val="superscript"/>
        </w:rPr>
        <w:t>1</w:t>
      </w:r>
      <w:r w:rsidRPr="00E32D8B">
        <w:rPr>
          <w:rFonts w:ascii="Times New Roman" w:eastAsia="Times New Roman" w:hAnsi="Times New Roman" w:cs="Times New Roman"/>
          <w:bCs/>
          <w:sz w:val="24"/>
          <w:szCs w:val="24"/>
        </w:rPr>
        <w:t xml:space="preserve"> (by living </w:t>
      </w:r>
      <w:r>
        <w:rPr>
          <w:rFonts w:ascii="Times New Roman" w:eastAsia="Times New Roman" w:hAnsi="Times New Roman" w:cs="Times New Roman"/>
          <w:bCs/>
          <w:sz w:val="24"/>
          <w:szCs w:val="24"/>
        </w:rPr>
        <w:t xml:space="preserve">in </w:t>
      </w:r>
      <w:r w:rsidRPr="00E32D8B">
        <w:rPr>
          <w:rFonts w:ascii="Times New Roman" w:eastAsia="Times New Roman" w:hAnsi="Times New Roman" w:cs="Times New Roman"/>
          <w:bCs/>
          <w:sz w:val="24"/>
          <w:szCs w:val="24"/>
        </w:rPr>
        <w:t>union with Him</w:t>
      </w:r>
      <w:r w:rsidRPr="00E32D8B">
        <w:rPr>
          <w:rFonts w:ascii="Times New Roman" w:eastAsia="Times New Roman" w:hAnsi="Times New Roman" w:cs="Times New Roman"/>
          <w:bCs/>
          <w:color w:val="FF0000"/>
          <w:sz w:val="24"/>
          <w:szCs w:val="24"/>
          <w:vertAlign w:val="superscript"/>
        </w:rPr>
        <w:t>2</w:t>
      </w:r>
      <w:r w:rsidRPr="00E32D8B">
        <w:rPr>
          <w:rFonts w:ascii="Times New Roman" w:eastAsia="Times New Roman" w:hAnsi="Times New Roman" w:cs="Times New Roman"/>
          <w:bCs/>
          <w:sz w:val="24"/>
          <w:szCs w:val="24"/>
        </w:rPr>
        <w:t xml:space="preserve">). Furthermore, Christ is the source of the following spiritual blessings. </w:t>
      </w:r>
      <w:r w:rsidRPr="0017660B">
        <w:rPr>
          <w:rFonts w:ascii="Times New Roman" w:eastAsia="Times New Roman" w:hAnsi="Times New Roman" w:cs="Times New Roman"/>
          <w:bCs/>
          <w:sz w:val="24"/>
          <w:szCs w:val="24"/>
        </w:rPr>
        <w:t xml:space="preserve">Who was </w:t>
      </w:r>
      <w:r w:rsidRPr="0017660B">
        <w:rPr>
          <w:rFonts w:ascii="Times New Roman" w:eastAsia="Times New Roman" w:hAnsi="Times New Roman" w:cs="Times New Roman"/>
          <w:bCs/>
          <w:i/>
          <w:iCs/>
          <w:sz w:val="24"/>
          <w:szCs w:val="24"/>
        </w:rPr>
        <w:t>made unto us wisdom</w:t>
      </w:r>
      <w:r w:rsidRPr="0017660B">
        <w:rPr>
          <w:rFonts w:ascii="Times New Roman" w:eastAsia="Times New Roman" w:hAnsi="Times New Roman" w:cs="Times New Roman"/>
          <w:bCs/>
          <w:sz w:val="24"/>
          <w:szCs w:val="24"/>
        </w:rPr>
        <w:t xml:space="preserve"> from God - both righteousness and sanctification and redemption.</w:t>
      </w:r>
      <w:r w:rsidRPr="00E32D8B">
        <w:rPr>
          <w:rFonts w:ascii="Times New Roman" w:eastAsia="Times New Roman" w:hAnsi="Times New Roman" w:cs="Times New Roman"/>
          <w:bCs/>
          <w:color w:val="FF0000"/>
          <w:sz w:val="24"/>
          <w:szCs w:val="24"/>
          <w:vertAlign w:val="superscript"/>
        </w:rPr>
        <w:t xml:space="preserve">3 </w:t>
      </w:r>
    </w:p>
    <w:p w14:paraId="028DF9C0" w14:textId="77777777" w:rsidR="00435AD5" w:rsidRDefault="00435AD5" w:rsidP="00435AD5">
      <w:pPr>
        <w:spacing w:after="0"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So, what does it mean when Scripture declares that we’re </w:t>
      </w:r>
      <w:r w:rsidRPr="0017660B">
        <w:rPr>
          <w:rFonts w:ascii="Times New Roman" w:eastAsia="Times New Roman" w:hAnsi="Times New Roman" w:cs="Times New Roman"/>
          <w:bCs/>
          <w:i/>
          <w:iCs/>
          <w:sz w:val="24"/>
          <w:szCs w:val="24"/>
        </w:rPr>
        <w:t>in Christ</w:t>
      </w:r>
      <w:r>
        <w:rPr>
          <w:rFonts w:ascii="Times New Roman" w:eastAsia="Times New Roman" w:hAnsi="Times New Roman" w:cs="Times New Roman"/>
          <w:bCs/>
          <w:sz w:val="24"/>
          <w:szCs w:val="24"/>
        </w:rPr>
        <w:t xml:space="preserve">? </w:t>
      </w:r>
    </w:p>
    <w:p w14:paraId="1BB2E8AF" w14:textId="77777777" w:rsidR="00435AD5" w:rsidRPr="00F3138A" w:rsidRDefault="00435AD5" w:rsidP="00435AD5">
      <w:pPr>
        <w:spacing w:after="0"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It </w:t>
      </w:r>
      <w:r w:rsidRPr="0017660B">
        <w:rPr>
          <w:rFonts w:ascii="Times New Roman" w:eastAsia="Times New Roman" w:hAnsi="Times New Roman" w:cs="Times New Roman"/>
          <w:bCs/>
          <w:i/>
          <w:iCs/>
          <w:sz w:val="24"/>
          <w:szCs w:val="24"/>
        </w:rPr>
        <w:t>means that when we believed the gospel, we were placed in union with Him</w:t>
      </w:r>
      <w:r>
        <w:rPr>
          <w:rFonts w:ascii="Times New Roman" w:eastAsia="Times New Roman" w:hAnsi="Times New Roman" w:cs="Times New Roman"/>
          <w:bCs/>
          <w:sz w:val="24"/>
          <w:szCs w:val="24"/>
        </w:rPr>
        <w:t xml:space="preserve">. And because of such we have received the blessings of </w:t>
      </w:r>
      <w:r w:rsidRPr="0017660B">
        <w:rPr>
          <w:rFonts w:ascii="Times New Roman" w:eastAsia="Times New Roman" w:hAnsi="Times New Roman" w:cs="Times New Roman"/>
          <w:bCs/>
          <w:i/>
          <w:iCs/>
          <w:sz w:val="24"/>
          <w:szCs w:val="24"/>
        </w:rPr>
        <w:t>righteousness</w:t>
      </w:r>
      <w:r>
        <w:rPr>
          <w:rFonts w:ascii="Times New Roman" w:eastAsia="Times New Roman" w:hAnsi="Times New Roman" w:cs="Times New Roman"/>
          <w:bCs/>
          <w:sz w:val="24"/>
          <w:szCs w:val="24"/>
        </w:rPr>
        <w:t xml:space="preserve"> (put right with God), </w:t>
      </w:r>
      <w:r w:rsidRPr="0017660B">
        <w:rPr>
          <w:rFonts w:ascii="Times New Roman" w:eastAsia="Times New Roman" w:hAnsi="Times New Roman" w:cs="Times New Roman"/>
          <w:bCs/>
          <w:i/>
          <w:iCs/>
          <w:sz w:val="24"/>
          <w:szCs w:val="24"/>
        </w:rPr>
        <w:t xml:space="preserve">sanctification </w:t>
      </w:r>
      <w:r>
        <w:rPr>
          <w:rFonts w:ascii="Times New Roman" w:eastAsia="Times New Roman" w:hAnsi="Times New Roman" w:cs="Times New Roman"/>
          <w:bCs/>
          <w:sz w:val="24"/>
          <w:szCs w:val="24"/>
        </w:rPr>
        <w:t xml:space="preserve">(set apart to belong to God), and </w:t>
      </w:r>
      <w:r w:rsidRPr="0017660B">
        <w:rPr>
          <w:rFonts w:ascii="Times New Roman" w:eastAsia="Times New Roman" w:hAnsi="Times New Roman" w:cs="Times New Roman"/>
          <w:bCs/>
          <w:i/>
          <w:iCs/>
          <w:sz w:val="24"/>
          <w:szCs w:val="24"/>
        </w:rPr>
        <w:t>redemption</w:t>
      </w:r>
      <w:r>
        <w:rPr>
          <w:rFonts w:ascii="Times New Roman" w:eastAsia="Times New Roman" w:hAnsi="Times New Roman" w:cs="Times New Roman"/>
          <w:bCs/>
          <w:sz w:val="24"/>
          <w:szCs w:val="24"/>
        </w:rPr>
        <w:t xml:space="preserve"> (free from the ramifications of sin owed to satisfy the justice of God). </w:t>
      </w:r>
    </w:p>
    <w:p w14:paraId="39954251" w14:textId="77777777" w:rsidR="00435AD5" w:rsidRDefault="00435AD5" w:rsidP="00435AD5">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 xml:space="preserve">     </w:t>
      </w:r>
      <w:r w:rsidRPr="00753D46">
        <w:rPr>
          <w:rFonts w:ascii="Times New Roman" w:eastAsia="Times New Roman" w:hAnsi="Times New Roman" w:cs="Times New Roman"/>
          <w:sz w:val="24"/>
          <w:szCs w:val="24"/>
        </w:rPr>
        <w:t xml:space="preserve">By the way, </w:t>
      </w:r>
      <w:r>
        <w:rPr>
          <w:rFonts w:ascii="Times New Roman" w:eastAsia="Times New Roman" w:hAnsi="Times New Roman" w:cs="Times New Roman"/>
          <w:sz w:val="24"/>
          <w:szCs w:val="24"/>
        </w:rPr>
        <w:t>did you know that all of these</w:t>
      </w:r>
      <w:r w:rsidRPr="00507D99">
        <w:rPr>
          <w:rFonts w:ascii="Times New Roman" w:eastAsia="Times New Roman" w:hAnsi="Times New Roman" w:cs="Times New Roman"/>
          <w:sz w:val="24"/>
          <w:szCs w:val="24"/>
        </w:rPr>
        <w:t xml:space="preserve"> blessings </w:t>
      </w:r>
      <w:r>
        <w:rPr>
          <w:rFonts w:ascii="Times New Roman" w:eastAsia="Times New Roman" w:hAnsi="Times New Roman" w:cs="Times New Roman"/>
          <w:sz w:val="24"/>
          <w:szCs w:val="24"/>
        </w:rPr>
        <w:t>and much more have been</w:t>
      </w:r>
      <w:r w:rsidRPr="00507D99">
        <w:rPr>
          <w:rFonts w:ascii="Times New Roman" w:eastAsia="Times New Roman" w:hAnsi="Times New Roman" w:cs="Times New Roman"/>
          <w:sz w:val="24"/>
          <w:szCs w:val="24"/>
        </w:rPr>
        <w:t xml:space="preserve"> produced in </w:t>
      </w:r>
      <w:r>
        <w:rPr>
          <w:rFonts w:ascii="Times New Roman" w:eastAsia="Times New Roman" w:hAnsi="Times New Roman" w:cs="Times New Roman"/>
          <w:sz w:val="24"/>
          <w:szCs w:val="24"/>
        </w:rPr>
        <w:t>you</w:t>
      </w:r>
      <w:r w:rsidRPr="00507D9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through</w:t>
      </w:r>
      <w:r w:rsidRPr="00507D99">
        <w:rPr>
          <w:rFonts w:ascii="Times New Roman" w:eastAsia="Times New Roman" w:hAnsi="Times New Roman" w:cs="Times New Roman"/>
          <w:sz w:val="24"/>
          <w:szCs w:val="24"/>
        </w:rPr>
        <w:t xml:space="preserve"> another </w:t>
      </w:r>
      <w:r>
        <w:rPr>
          <w:rFonts w:ascii="Times New Roman" w:eastAsia="Times New Roman" w:hAnsi="Times New Roman" w:cs="Times New Roman"/>
          <w:sz w:val="24"/>
          <w:szCs w:val="24"/>
        </w:rPr>
        <w:t xml:space="preserve">special </w:t>
      </w:r>
      <w:r w:rsidRPr="00507D99">
        <w:rPr>
          <w:rFonts w:ascii="Times New Roman" w:eastAsia="Times New Roman" w:hAnsi="Times New Roman" w:cs="Times New Roman"/>
          <w:sz w:val="24"/>
          <w:szCs w:val="24"/>
        </w:rPr>
        <w:t>member of the Trinity</w:t>
      </w:r>
      <w:r>
        <w:rPr>
          <w:rFonts w:ascii="Times New Roman" w:eastAsia="Times New Roman" w:hAnsi="Times New Roman" w:cs="Times New Roman"/>
          <w:sz w:val="24"/>
          <w:szCs w:val="24"/>
        </w:rPr>
        <w:t>?</w:t>
      </w:r>
      <w:r w:rsidRPr="00507D9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Do you know the name of who this might be? Well, the following verse will not only tell us so but will reveal to us the purpose of these blessings. </w:t>
      </w:r>
    </w:p>
    <w:p w14:paraId="2E1DE582" w14:textId="77777777" w:rsidR="00435AD5" w:rsidRPr="00B6628F" w:rsidRDefault="00435AD5" w:rsidP="00435AD5">
      <w:pPr>
        <w:spacing w:after="0" w:line="276" w:lineRule="auto"/>
        <w:rPr>
          <w:rFonts w:ascii="Times New Roman" w:eastAsia="Times New Roman" w:hAnsi="Times New Roman" w:cs="Times New Roman"/>
          <w:color w:val="FF0000"/>
          <w:sz w:val="24"/>
          <w:szCs w:val="24"/>
        </w:rPr>
      </w:pPr>
    </w:p>
    <w:p w14:paraId="4BFA7C06" w14:textId="77777777" w:rsidR="00435AD5" w:rsidRPr="00B6628F" w:rsidRDefault="00435AD5" w:rsidP="00435AD5">
      <w:pPr>
        <w:spacing w:after="0" w:line="276" w:lineRule="auto"/>
        <w:ind w:left="720"/>
        <w:rPr>
          <w:rFonts w:ascii="Times New Roman" w:eastAsia="Times New Roman" w:hAnsi="Times New Roman" w:cs="Times New Roman"/>
          <w:i/>
          <w:sz w:val="24"/>
          <w:szCs w:val="28"/>
        </w:rPr>
      </w:pPr>
      <w:r>
        <w:rPr>
          <w:rFonts w:ascii="Times New Roman" w:eastAsia="Times New Roman" w:hAnsi="Times New Roman" w:cs="Times New Roman"/>
          <w:i/>
          <w:sz w:val="24"/>
          <w:szCs w:val="28"/>
        </w:rPr>
        <w:t>Ephesians 1:</w:t>
      </w:r>
      <w:r w:rsidRPr="00B6628F">
        <w:rPr>
          <w:rFonts w:ascii="Times New Roman" w:eastAsia="Times New Roman" w:hAnsi="Times New Roman" w:cs="Times New Roman"/>
          <w:i/>
          <w:sz w:val="24"/>
          <w:szCs w:val="28"/>
        </w:rPr>
        <w:t>3 Blessed be the God and Father of our Lord Jesus Christ, who hath blessed us with all spiritual blessings in heavenly places in Christ:</w:t>
      </w:r>
    </w:p>
    <w:p w14:paraId="6374DD2D" w14:textId="77777777" w:rsidR="00435AD5" w:rsidRDefault="00435AD5" w:rsidP="00435AD5">
      <w:pPr>
        <w:spacing w:after="0" w:line="276" w:lineRule="auto"/>
        <w:rPr>
          <w:rFonts w:ascii="Times New Roman" w:eastAsia="Times New Roman" w:hAnsi="Times New Roman" w:cs="Times New Roman"/>
          <w:iCs/>
          <w:sz w:val="24"/>
          <w:szCs w:val="28"/>
        </w:rPr>
      </w:pPr>
    </w:p>
    <w:p w14:paraId="1555EFE0" w14:textId="77777777" w:rsidR="00435AD5" w:rsidRDefault="00435AD5" w:rsidP="00435AD5">
      <w:pPr>
        <w:spacing w:after="0"/>
        <w:rPr>
          <w:rFonts w:ascii="Times New Roman" w:eastAsia="Times New Roman" w:hAnsi="Times New Roman" w:cs="Times New Roman"/>
          <w:iCs/>
          <w:sz w:val="24"/>
          <w:szCs w:val="28"/>
        </w:rPr>
      </w:pPr>
      <w:r w:rsidRPr="009444AF">
        <w:rPr>
          <w:rFonts w:ascii="Times New Roman" w:eastAsia="Times New Roman" w:hAnsi="Times New Roman" w:cs="Times New Roman"/>
          <w:iCs/>
          <w:sz w:val="24"/>
          <w:szCs w:val="28"/>
        </w:rPr>
        <w:t xml:space="preserve">      </w:t>
      </w:r>
      <w:r w:rsidRPr="009444AF">
        <w:rPr>
          <w:rFonts w:ascii="Times New Roman" w:eastAsia="Times New Roman" w:hAnsi="Times New Roman" w:cs="Times New Roman"/>
          <w:i/>
          <w:sz w:val="24"/>
          <w:szCs w:val="28"/>
        </w:rPr>
        <w:t>God the Father</w:t>
      </w:r>
      <w:r w:rsidRPr="009444AF">
        <w:rPr>
          <w:rFonts w:ascii="Times New Roman" w:eastAsia="Times New Roman" w:hAnsi="Times New Roman" w:cs="Times New Roman"/>
          <w:iCs/>
          <w:sz w:val="24"/>
          <w:szCs w:val="28"/>
        </w:rPr>
        <w:t xml:space="preserve"> has </w:t>
      </w:r>
      <w:r w:rsidRPr="009444AF">
        <w:rPr>
          <w:rFonts w:ascii="Times New Roman" w:eastAsia="Times New Roman" w:hAnsi="Times New Roman" w:cs="Times New Roman"/>
          <w:i/>
          <w:sz w:val="24"/>
          <w:szCs w:val="28"/>
        </w:rPr>
        <w:t>blessed</w:t>
      </w:r>
      <w:r w:rsidRPr="009444AF">
        <w:rPr>
          <w:rFonts w:ascii="Times New Roman" w:eastAsia="Times New Roman" w:hAnsi="Times New Roman" w:cs="Times New Roman"/>
          <w:iCs/>
          <w:sz w:val="24"/>
          <w:szCs w:val="28"/>
        </w:rPr>
        <w:t xml:space="preserve"> (benefitted) </w:t>
      </w:r>
      <w:r w:rsidRPr="009444AF">
        <w:rPr>
          <w:rFonts w:ascii="Times New Roman" w:eastAsia="Times New Roman" w:hAnsi="Times New Roman" w:cs="Times New Roman"/>
          <w:i/>
          <w:sz w:val="24"/>
          <w:szCs w:val="28"/>
        </w:rPr>
        <w:t>us</w:t>
      </w:r>
      <w:r w:rsidRPr="009444AF">
        <w:rPr>
          <w:rFonts w:ascii="Times New Roman" w:eastAsia="Times New Roman" w:hAnsi="Times New Roman" w:cs="Times New Roman"/>
          <w:iCs/>
          <w:sz w:val="24"/>
          <w:szCs w:val="28"/>
        </w:rPr>
        <w:t xml:space="preserve"> </w:t>
      </w:r>
      <w:r w:rsidRPr="009444AF">
        <w:rPr>
          <w:rFonts w:ascii="Times New Roman" w:eastAsia="Times New Roman" w:hAnsi="Times New Roman" w:cs="Times New Roman"/>
          <w:i/>
          <w:sz w:val="24"/>
          <w:szCs w:val="28"/>
        </w:rPr>
        <w:t>with all spiritual blessings</w:t>
      </w:r>
      <w:r w:rsidRPr="009444AF">
        <w:rPr>
          <w:rFonts w:ascii="Times New Roman" w:eastAsia="Times New Roman" w:hAnsi="Times New Roman" w:cs="Times New Roman"/>
          <w:iCs/>
          <w:sz w:val="24"/>
          <w:szCs w:val="28"/>
        </w:rPr>
        <w:t xml:space="preserve"> (Spirit</w:t>
      </w:r>
      <w:r>
        <w:rPr>
          <w:rFonts w:ascii="Times New Roman" w:eastAsia="Times New Roman" w:hAnsi="Times New Roman" w:cs="Times New Roman"/>
          <w:iCs/>
          <w:sz w:val="24"/>
          <w:szCs w:val="28"/>
        </w:rPr>
        <w:t>-</w:t>
      </w:r>
      <w:r w:rsidRPr="009444AF">
        <w:rPr>
          <w:rFonts w:ascii="Times New Roman" w:eastAsia="Times New Roman" w:hAnsi="Times New Roman" w:cs="Times New Roman"/>
          <w:iCs/>
          <w:sz w:val="24"/>
          <w:szCs w:val="28"/>
        </w:rPr>
        <w:t>produced blessings; every spiritual enrichment needed for the spiritual life</w:t>
      </w:r>
      <w:r>
        <w:rPr>
          <w:rFonts w:ascii="Times New Roman" w:eastAsia="Times New Roman" w:hAnsi="Times New Roman" w:cs="Times New Roman"/>
          <w:iCs/>
          <w:sz w:val="24"/>
          <w:szCs w:val="28"/>
        </w:rPr>
        <w:t>,</w:t>
      </w:r>
      <w:r>
        <w:rPr>
          <w:rFonts w:ascii="Times New Roman" w:eastAsia="Times New Roman" w:hAnsi="Times New Roman" w:cs="Times New Roman"/>
          <w:iCs/>
          <w:color w:val="FF0000"/>
          <w:sz w:val="24"/>
          <w:szCs w:val="28"/>
          <w:vertAlign w:val="superscript"/>
        </w:rPr>
        <w:t>4</w:t>
      </w:r>
      <w:r>
        <w:rPr>
          <w:rFonts w:ascii="Times New Roman" w:eastAsia="Times New Roman" w:hAnsi="Times New Roman" w:cs="Times New Roman"/>
          <w:iCs/>
          <w:color w:val="FF0000"/>
          <w:sz w:val="24"/>
          <w:szCs w:val="28"/>
        </w:rPr>
        <w:t xml:space="preserve"> </w:t>
      </w:r>
      <w:r w:rsidRPr="003B7F55">
        <w:rPr>
          <w:rFonts w:ascii="Times New Roman" w:eastAsia="Times New Roman" w:hAnsi="Times New Roman" w:cs="Times New Roman"/>
          <w:iCs/>
          <w:sz w:val="24"/>
          <w:szCs w:val="28"/>
        </w:rPr>
        <w:t xml:space="preserve">since these benefits have already been bestowed on believers, they </w:t>
      </w:r>
      <w:r>
        <w:rPr>
          <w:rFonts w:ascii="Times New Roman" w:eastAsia="Times New Roman" w:hAnsi="Times New Roman" w:cs="Times New Roman"/>
          <w:iCs/>
          <w:sz w:val="24"/>
          <w:szCs w:val="28"/>
        </w:rPr>
        <w:t>[</w:t>
      </w:r>
      <w:r w:rsidRPr="003B7F55">
        <w:rPr>
          <w:rFonts w:ascii="Times New Roman" w:eastAsia="Times New Roman" w:hAnsi="Times New Roman" w:cs="Times New Roman"/>
          <w:iCs/>
          <w:sz w:val="24"/>
          <w:szCs w:val="28"/>
        </w:rPr>
        <w:t>should</w:t>
      </w:r>
      <w:r>
        <w:rPr>
          <w:rFonts w:ascii="Times New Roman" w:eastAsia="Times New Roman" w:hAnsi="Times New Roman" w:cs="Times New Roman"/>
          <w:iCs/>
          <w:sz w:val="24"/>
          <w:szCs w:val="28"/>
        </w:rPr>
        <w:t>n’</w:t>
      </w:r>
      <w:r w:rsidRPr="003B7F55">
        <w:rPr>
          <w:rFonts w:ascii="Times New Roman" w:eastAsia="Times New Roman" w:hAnsi="Times New Roman" w:cs="Times New Roman"/>
          <w:iCs/>
          <w:sz w:val="24"/>
          <w:szCs w:val="28"/>
        </w:rPr>
        <w:t>t</w:t>
      </w:r>
      <w:r>
        <w:rPr>
          <w:rFonts w:ascii="Times New Roman" w:eastAsia="Times New Roman" w:hAnsi="Times New Roman" w:cs="Times New Roman"/>
          <w:iCs/>
          <w:sz w:val="24"/>
          <w:szCs w:val="28"/>
        </w:rPr>
        <w:t>]</w:t>
      </w:r>
      <w:r w:rsidRPr="003B7F55">
        <w:rPr>
          <w:rFonts w:ascii="Times New Roman" w:eastAsia="Times New Roman" w:hAnsi="Times New Roman" w:cs="Times New Roman"/>
          <w:iCs/>
          <w:sz w:val="24"/>
          <w:szCs w:val="28"/>
        </w:rPr>
        <w:t xml:space="preserve"> ask for them but rather appropriate them by faith</w:t>
      </w:r>
      <w:r>
        <w:rPr>
          <w:rFonts w:ascii="Times New Roman" w:eastAsia="Times New Roman" w:hAnsi="Times New Roman" w:cs="Times New Roman"/>
          <w:color w:val="FF0000"/>
          <w:sz w:val="24"/>
          <w:szCs w:val="24"/>
          <w:vertAlign w:val="superscript"/>
        </w:rPr>
        <w:t>5</w:t>
      </w:r>
      <w:r w:rsidRPr="009444AF">
        <w:rPr>
          <w:rFonts w:ascii="Times New Roman" w:eastAsia="Times New Roman" w:hAnsi="Times New Roman" w:cs="Times New Roman"/>
          <w:iCs/>
          <w:sz w:val="24"/>
          <w:szCs w:val="28"/>
        </w:rPr>
        <w:t xml:space="preserve">) </w:t>
      </w:r>
      <w:r w:rsidRPr="009444AF">
        <w:rPr>
          <w:rFonts w:ascii="Times New Roman" w:eastAsia="Times New Roman" w:hAnsi="Times New Roman" w:cs="Times New Roman"/>
          <w:i/>
          <w:sz w:val="24"/>
          <w:szCs w:val="28"/>
        </w:rPr>
        <w:t xml:space="preserve">in heavenly </w:t>
      </w:r>
      <w:r w:rsidRPr="009444AF">
        <w:rPr>
          <w:rFonts w:ascii="Times New Roman" w:eastAsia="Times New Roman" w:hAnsi="Times New Roman" w:cs="Times New Roman"/>
          <w:iCs/>
          <w:sz w:val="24"/>
          <w:szCs w:val="28"/>
        </w:rPr>
        <w:t>(in the heavenlies; to prepare for heaven</w:t>
      </w:r>
      <w:r>
        <w:rPr>
          <w:rFonts w:ascii="Times New Roman" w:eastAsia="Times New Roman" w:hAnsi="Times New Roman" w:cs="Times New Roman"/>
          <w:color w:val="FF0000"/>
          <w:sz w:val="24"/>
          <w:szCs w:val="24"/>
          <w:vertAlign w:val="superscript"/>
        </w:rPr>
        <w:t>6</w:t>
      </w:r>
      <w:r w:rsidRPr="009444AF">
        <w:rPr>
          <w:rFonts w:ascii="Times New Roman" w:eastAsia="Times New Roman" w:hAnsi="Times New Roman" w:cs="Times New Roman"/>
          <w:iCs/>
          <w:sz w:val="24"/>
          <w:szCs w:val="28"/>
        </w:rPr>
        <w:t xml:space="preserve">) </w:t>
      </w:r>
      <w:r w:rsidRPr="009444AF">
        <w:rPr>
          <w:rFonts w:ascii="Times New Roman" w:eastAsia="Times New Roman" w:hAnsi="Times New Roman" w:cs="Times New Roman"/>
          <w:i/>
          <w:sz w:val="24"/>
          <w:szCs w:val="28"/>
        </w:rPr>
        <w:t>places</w:t>
      </w:r>
      <w:r w:rsidRPr="009444AF">
        <w:rPr>
          <w:rFonts w:ascii="Times New Roman" w:eastAsia="Times New Roman" w:hAnsi="Times New Roman" w:cs="Times New Roman"/>
          <w:iCs/>
          <w:sz w:val="24"/>
          <w:szCs w:val="28"/>
        </w:rPr>
        <w:t xml:space="preserve"> (not in the original </w:t>
      </w:r>
      <w:r>
        <w:rPr>
          <w:rFonts w:ascii="Times New Roman" w:eastAsia="Times New Roman" w:hAnsi="Times New Roman" w:cs="Times New Roman"/>
          <w:iCs/>
          <w:sz w:val="24"/>
          <w:szCs w:val="28"/>
        </w:rPr>
        <w:t>manuscripts</w:t>
      </w:r>
      <w:r w:rsidRPr="009444AF">
        <w:rPr>
          <w:rFonts w:ascii="Times New Roman" w:eastAsia="Times New Roman" w:hAnsi="Times New Roman" w:cs="Times New Roman"/>
          <w:iCs/>
          <w:sz w:val="24"/>
          <w:szCs w:val="28"/>
        </w:rPr>
        <w:t xml:space="preserve">) </w:t>
      </w:r>
      <w:r w:rsidRPr="00DF6B96">
        <w:rPr>
          <w:rFonts w:ascii="Times New Roman" w:eastAsia="Times New Roman" w:hAnsi="Times New Roman" w:cs="Times New Roman"/>
          <w:i/>
          <w:sz w:val="24"/>
          <w:szCs w:val="28"/>
        </w:rPr>
        <w:t>in Christ</w:t>
      </w:r>
      <w:r>
        <w:rPr>
          <w:rFonts w:ascii="Times New Roman" w:eastAsia="Times New Roman" w:hAnsi="Times New Roman" w:cs="Times New Roman"/>
          <w:iCs/>
          <w:sz w:val="24"/>
          <w:szCs w:val="28"/>
        </w:rPr>
        <w:t>.</w:t>
      </w:r>
    </w:p>
    <w:p w14:paraId="1CE026C4" w14:textId="77777777" w:rsidR="00435AD5" w:rsidRPr="00770BF3" w:rsidRDefault="00435AD5" w:rsidP="00435AD5">
      <w:pPr>
        <w:spacing w:after="0"/>
        <w:rPr>
          <w:rFonts w:ascii="Times New Roman" w:eastAsia="Calibri" w:hAnsi="Times New Roman" w:cs="Times New Roman"/>
          <w:sz w:val="24"/>
          <w:szCs w:val="24"/>
        </w:rPr>
      </w:pPr>
      <w:r>
        <w:rPr>
          <w:rFonts w:ascii="Times New Roman" w:eastAsia="Times New Roman" w:hAnsi="Times New Roman" w:cs="Times New Roman"/>
          <w:iCs/>
          <w:sz w:val="24"/>
          <w:szCs w:val="28"/>
        </w:rPr>
        <w:t xml:space="preserve">     By the way, when we take a </w:t>
      </w:r>
      <w:r w:rsidRPr="00634697">
        <w:rPr>
          <w:rFonts w:ascii="Times New Roman" w:eastAsia="Times New Roman" w:hAnsi="Times New Roman" w:cs="Times New Roman"/>
          <w:iCs/>
          <w:sz w:val="24"/>
          <w:szCs w:val="28"/>
        </w:rPr>
        <w:t xml:space="preserve">closer look at the </w:t>
      </w:r>
      <w:r>
        <w:rPr>
          <w:rFonts w:ascii="Times New Roman" w:eastAsia="Times New Roman" w:hAnsi="Times New Roman" w:cs="Times New Roman"/>
          <w:iCs/>
          <w:sz w:val="24"/>
          <w:szCs w:val="28"/>
        </w:rPr>
        <w:t>words of the verb</w:t>
      </w:r>
      <w:r w:rsidRPr="00634697">
        <w:rPr>
          <w:rFonts w:ascii="Times New Roman" w:eastAsia="Times New Roman" w:hAnsi="Times New Roman" w:cs="Times New Roman"/>
          <w:iCs/>
          <w:sz w:val="24"/>
          <w:szCs w:val="28"/>
        </w:rPr>
        <w:t xml:space="preserve"> </w:t>
      </w:r>
      <w:r w:rsidRPr="00AC3649">
        <w:rPr>
          <w:rFonts w:ascii="Times New Roman" w:eastAsia="Times New Roman" w:hAnsi="Times New Roman" w:cs="Times New Roman"/>
          <w:i/>
          <w:sz w:val="24"/>
          <w:szCs w:val="28"/>
        </w:rPr>
        <w:t>hath blessed</w:t>
      </w:r>
      <w:r>
        <w:rPr>
          <w:rFonts w:ascii="Times New Roman" w:eastAsia="Times New Roman" w:hAnsi="Times New Roman" w:cs="Times New Roman"/>
          <w:iCs/>
          <w:sz w:val="24"/>
          <w:szCs w:val="28"/>
        </w:rPr>
        <w:t xml:space="preserve">, which is in the form of an aorist active participle </w:t>
      </w:r>
      <w:r w:rsidRPr="00634697">
        <w:rPr>
          <w:rFonts w:ascii="Times New Roman" w:eastAsia="Times New Roman" w:hAnsi="Times New Roman" w:cs="Times New Roman"/>
          <w:iCs/>
          <w:sz w:val="24"/>
          <w:szCs w:val="28"/>
        </w:rPr>
        <w:t xml:space="preserve">in </w:t>
      </w:r>
      <w:proofErr w:type="spellStart"/>
      <w:r w:rsidRPr="00976130">
        <w:rPr>
          <w:rFonts w:ascii="Times New Roman" w:eastAsia="Times New Roman" w:hAnsi="Times New Roman" w:cs="Times New Roman"/>
          <w:b/>
          <w:bCs/>
          <w:iCs/>
          <w:sz w:val="24"/>
          <w:szCs w:val="28"/>
        </w:rPr>
        <w:t>Koine</w:t>
      </w:r>
      <w:proofErr w:type="spellEnd"/>
      <w:r w:rsidRPr="00976130">
        <w:rPr>
          <w:rFonts w:ascii="Times New Roman" w:eastAsia="Times New Roman" w:hAnsi="Times New Roman" w:cs="Times New Roman"/>
          <w:b/>
          <w:bCs/>
          <w:iCs/>
          <w:sz w:val="24"/>
          <w:szCs w:val="28"/>
        </w:rPr>
        <w:t xml:space="preserve"> Greek</w:t>
      </w:r>
      <w:r w:rsidRPr="00634697">
        <w:rPr>
          <w:rFonts w:ascii="Times New Roman" w:eastAsia="Times New Roman" w:hAnsi="Times New Roman" w:cs="Times New Roman"/>
          <w:iCs/>
          <w:sz w:val="24"/>
          <w:szCs w:val="28"/>
        </w:rPr>
        <w:t xml:space="preserve">, </w:t>
      </w:r>
      <w:r>
        <w:rPr>
          <w:rFonts w:ascii="Times New Roman" w:eastAsia="Times New Roman" w:hAnsi="Times New Roman" w:cs="Times New Roman"/>
          <w:iCs/>
          <w:sz w:val="24"/>
          <w:szCs w:val="28"/>
        </w:rPr>
        <w:t xml:space="preserve">the language by which most of the New Testament was written, </w:t>
      </w:r>
      <w:r w:rsidRPr="00634697">
        <w:rPr>
          <w:rFonts w:ascii="Times New Roman" w:eastAsia="Times New Roman" w:hAnsi="Times New Roman" w:cs="Times New Roman"/>
          <w:iCs/>
          <w:sz w:val="24"/>
          <w:szCs w:val="28"/>
        </w:rPr>
        <w:t xml:space="preserve">here’s what else </w:t>
      </w:r>
      <w:r>
        <w:rPr>
          <w:rFonts w:ascii="Times New Roman" w:eastAsia="Times New Roman" w:hAnsi="Times New Roman" w:cs="Times New Roman"/>
          <w:iCs/>
          <w:sz w:val="24"/>
          <w:szCs w:val="28"/>
        </w:rPr>
        <w:t>they reveal to you. The</w:t>
      </w:r>
      <w:r w:rsidRPr="00634697">
        <w:rPr>
          <w:rFonts w:ascii="Times New Roman" w:eastAsia="Times New Roman" w:hAnsi="Times New Roman" w:cs="Times New Roman"/>
          <w:iCs/>
          <w:sz w:val="24"/>
          <w:szCs w:val="28"/>
        </w:rPr>
        <w:t xml:space="preserve"> </w:t>
      </w:r>
      <w:r w:rsidRPr="00976130">
        <w:rPr>
          <w:rFonts w:ascii="Times New Roman" w:eastAsia="Times New Roman" w:hAnsi="Times New Roman" w:cs="Times New Roman"/>
          <w:b/>
          <w:bCs/>
          <w:iCs/>
          <w:sz w:val="24"/>
          <w:szCs w:val="28"/>
        </w:rPr>
        <w:t>tense</w:t>
      </w:r>
      <w:r w:rsidRPr="00634697">
        <w:rPr>
          <w:rFonts w:ascii="Times New Roman" w:eastAsia="Times New Roman" w:hAnsi="Times New Roman" w:cs="Times New Roman"/>
          <w:iCs/>
          <w:sz w:val="24"/>
          <w:szCs w:val="28"/>
        </w:rPr>
        <w:t xml:space="preserve"> </w:t>
      </w:r>
      <w:r>
        <w:rPr>
          <w:rFonts w:ascii="Times New Roman" w:eastAsia="Times New Roman" w:hAnsi="Times New Roman" w:cs="Times New Roman"/>
          <w:iCs/>
          <w:sz w:val="24"/>
          <w:szCs w:val="28"/>
        </w:rPr>
        <w:t xml:space="preserve">tells us </w:t>
      </w:r>
      <w:r>
        <w:rPr>
          <w:rFonts w:ascii="Times New Roman" w:hAnsi="Times New Roman" w:cs="Times New Roman"/>
          <w:sz w:val="24"/>
          <w:szCs w:val="24"/>
        </w:rPr>
        <w:t xml:space="preserve">what kind of action is expressed by the verb. There are seven tenses: aorist, present, future, perfect, imperfect, future perfect, and pluperfect. Of these, the most common occurrences will be the present tense which denotes continuous action in the present; the perfect tense, which expresses </w:t>
      </w:r>
      <w:r>
        <w:rPr>
          <w:rFonts w:ascii="Times New Roman" w:eastAsia="Calibri" w:hAnsi="Times New Roman" w:cs="Times New Roman"/>
          <w:sz w:val="24"/>
          <w:szCs w:val="24"/>
        </w:rPr>
        <w:t>a</w:t>
      </w:r>
      <w:r w:rsidRPr="00620AD6">
        <w:rPr>
          <w:rFonts w:ascii="Times New Roman" w:eastAsia="Calibri" w:hAnsi="Times New Roman" w:cs="Times New Roman"/>
          <w:sz w:val="24"/>
          <w:szCs w:val="24"/>
        </w:rPr>
        <w:t>ction completed in the past with present results</w:t>
      </w:r>
      <w:r>
        <w:rPr>
          <w:rFonts w:ascii="Times New Roman" w:eastAsia="Calibri" w:hAnsi="Times New Roman" w:cs="Times New Roman"/>
          <w:sz w:val="24"/>
          <w:szCs w:val="24"/>
        </w:rPr>
        <w:t xml:space="preserve">; and the aorist tense, </w:t>
      </w:r>
      <w:r>
        <w:rPr>
          <w:rFonts w:ascii="Times New Roman" w:hAnsi="Times New Roman" w:cs="Times New Roman"/>
          <w:sz w:val="24"/>
          <w:szCs w:val="24"/>
        </w:rPr>
        <w:t xml:space="preserve">which denotes action occurring at a point in </w:t>
      </w:r>
      <w:r>
        <w:rPr>
          <w:rFonts w:ascii="Times New Roman" w:hAnsi="Times New Roman" w:cs="Times New Roman"/>
          <w:sz w:val="24"/>
          <w:szCs w:val="24"/>
        </w:rPr>
        <w:lastRenderedPageBreak/>
        <w:t>time</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In this instance, the tense is aorist which </w:t>
      </w:r>
      <w:r w:rsidRPr="00634697">
        <w:rPr>
          <w:rFonts w:ascii="Times New Roman" w:eastAsia="Times New Roman" w:hAnsi="Times New Roman" w:cs="Times New Roman"/>
          <w:iCs/>
          <w:sz w:val="24"/>
          <w:szCs w:val="28"/>
        </w:rPr>
        <w:t xml:space="preserve">declares that </w:t>
      </w:r>
      <w:r>
        <w:rPr>
          <w:rFonts w:ascii="Times New Roman" w:eastAsia="Times New Roman" w:hAnsi="Times New Roman" w:cs="Times New Roman"/>
          <w:iCs/>
          <w:sz w:val="24"/>
          <w:szCs w:val="28"/>
        </w:rPr>
        <w:t xml:space="preserve">you were blessed </w:t>
      </w:r>
      <w:r w:rsidRPr="00634697">
        <w:rPr>
          <w:rFonts w:ascii="Times New Roman" w:eastAsia="Times New Roman" w:hAnsi="Times New Roman" w:cs="Times New Roman"/>
          <w:iCs/>
          <w:sz w:val="24"/>
          <w:szCs w:val="28"/>
        </w:rPr>
        <w:t>at a point in time</w:t>
      </w:r>
      <w:r>
        <w:rPr>
          <w:rFonts w:ascii="Times New Roman" w:eastAsia="Times New Roman" w:hAnsi="Times New Roman" w:cs="Times New Roman"/>
          <w:iCs/>
          <w:sz w:val="24"/>
          <w:szCs w:val="28"/>
        </w:rPr>
        <w:t xml:space="preserve">, i.e., when you believed the gospel. </w:t>
      </w:r>
    </w:p>
    <w:p w14:paraId="5E3BDE21" w14:textId="77777777" w:rsidR="00435AD5" w:rsidRDefault="00435AD5" w:rsidP="00435AD5">
      <w:pPr>
        <w:spacing w:after="0"/>
        <w:rPr>
          <w:rFonts w:ascii="Times New Roman" w:hAnsi="Times New Roman" w:cs="Times New Roman"/>
          <w:sz w:val="24"/>
          <w:szCs w:val="24"/>
        </w:rPr>
      </w:pPr>
      <w:r>
        <w:rPr>
          <w:rFonts w:ascii="Times New Roman" w:eastAsia="Times New Roman" w:hAnsi="Times New Roman" w:cs="Times New Roman"/>
          <w:iCs/>
          <w:sz w:val="24"/>
          <w:szCs w:val="28"/>
        </w:rPr>
        <w:t xml:space="preserve">     Something else to keep in mind is the </w:t>
      </w:r>
      <w:r w:rsidRPr="00685155">
        <w:rPr>
          <w:rFonts w:ascii="Times New Roman" w:eastAsia="Times New Roman" w:hAnsi="Times New Roman" w:cs="Times New Roman"/>
          <w:iCs/>
          <w:sz w:val="24"/>
          <w:szCs w:val="28"/>
        </w:rPr>
        <w:t>voice</w:t>
      </w:r>
      <w:r>
        <w:rPr>
          <w:rFonts w:ascii="Times New Roman" w:eastAsia="Times New Roman" w:hAnsi="Times New Roman" w:cs="Times New Roman"/>
          <w:iCs/>
          <w:sz w:val="24"/>
          <w:szCs w:val="28"/>
        </w:rPr>
        <w:t>. T</w:t>
      </w:r>
      <w:r w:rsidRPr="00634697">
        <w:rPr>
          <w:rFonts w:ascii="Times New Roman" w:eastAsia="Times New Roman" w:hAnsi="Times New Roman" w:cs="Times New Roman"/>
          <w:iCs/>
          <w:sz w:val="24"/>
          <w:szCs w:val="28"/>
        </w:rPr>
        <w:t xml:space="preserve">he </w:t>
      </w:r>
      <w:r w:rsidRPr="00685155">
        <w:rPr>
          <w:rFonts w:ascii="Times New Roman" w:eastAsia="Times New Roman" w:hAnsi="Times New Roman" w:cs="Times New Roman"/>
          <w:b/>
          <w:bCs/>
          <w:iCs/>
          <w:sz w:val="24"/>
          <w:szCs w:val="28"/>
        </w:rPr>
        <w:t xml:space="preserve">voice </w:t>
      </w:r>
      <w:r w:rsidRPr="00634697">
        <w:rPr>
          <w:rFonts w:ascii="Times New Roman" w:eastAsia="Times New Roman" w:hAnsi="Times New Roman" w:cs="Times New Roman"/>
          <w:iCs/>
          <w:sz w:val="24"/>
          <w:szCs w:val="28"/>
        </w:rPr>
        <w:t xml:space="preserve">tells us </w:t>
      </w:r>
      <w:r>
        <w:rPr>
          <w:rFonts w:ascii="Times New Roman" w:hAnsi="Times New Roman" w:cs="Times New Roman"/>
          <w:sz w:val="24"/>
          <w:szCs w:val="24"/>
        </w:rPr>
        <w:t xml:space="preserve">how the subject is related to the action of the verb. There are three voices: active, middle, and passive. The active voice tells us that the subject produces the action. The middle voice indicates that the subject both produces and receives the action. And the passive voice points out that the subject receives the action. In this instance, you received the action of being blessed by God the Father. </w:t>
      </w:r>
    </w:p>
    <w:p w14:paraId="39C58948" w14:textId="77777777" w:rsidR="00435AD5" w:rsidRPr="00620AD6" w:rsidRDefault="00435AD5" w:rsidP="00435AD5">
      <w:pPr>
        <w:spacing w:after="0"/>
        <w:rPr>
          <w:rFonts w:ascii="Times New Roman" w:eastAsia="Calibri" w:hAnsi="Times New Roman" w:cs="Times New Roman"/>
          <w:sz w:val="24"/>
          <w:szCs w:val="24"/>
        </w:rPr>
      </w:pPr>
      <w:r>
        <w:rPr>
          <w:rFonts w:ascii="Times New Roman" w:hAnsi="Times New Roman" w:cs="Times New Roman"/>
          <w:sz w:val="24"/>
          <w:szCs w:val="24"/>
        </w:rPr>
        <w:t xml:space="preserve">     Another thing about a verb, even though it’s not mentioned here, is the mood. The </w:t>
      </w:r>
      <w:r w:rsidRPr="00C64B8F">
        <w:rPr>
          <w:rFonts w:ascii="Times New Roman" w:hAnsi="Times New Roman" w:cs="Times New Roman"/>
          <w:b/>
          <w:bCs/>
          <w:sz w:val="24"/>
          <w:szCs w:val="24"/>
        </w:rPr>
        <w:t xml:space="preserve">mood </w:t>
      </w:r>
      <w:r>
        <w:rPr>
          <w:rFonts w:ascii="Times New Roman" w:hAnsi="Times New Roman" w:cs="Times New Roman"/>
          <w:sz w:val="24"/>
          <w:szCs w:val="24"/>
        </w:rPr>
        <w:t xml:space="preserve">is how </w:t>
      </w:r>
      <w:r w:rsidRPr="00C64B8F">
        <w:rPr>
          <w:rFonts w:ascii="Times New Roman" w:eastAsia="Calibri" w:hAnsi="Times New Roman" w:cs="Times New Roman"/>
          <w:sz w:val="24"/>
          <w:szCs w:val="24"/>
        </w:rPr>
        <w:t xml:space="preserve">the action of the verb is conceived </w:t>
      </w:r>
      <w:r>
        <w:rPr>
          <w:rFonts w:ascii="Times New Roman" w:eastAsia="Calibri" w:hAnsi="Times New Roman" w:cs="Times New Roman"/>
          <w:sz w:val="24"/>
          <w:szCs w:val="24"/>
        </w:rPr>
        <w:t>regarding</w:t>
      </w:r>
      <w:r w:rsidRPr="00C64B8F">
        <w:rPr>
          <w:rFonts w:ascii="Times New Roman" w:eastAsia="Calibri" w:hAnsi="Times New Roman" w:cs="Times New Roman"/>
          <w:sz w:val="24"/>
          <w:szCs w:val="24"/>
        </w:rPr>
        <w:t xml:space="preserve"> reality</w:t>
      </w:r>
      <w:r>
        <w:rPr>
          <w:rFonts w:ascii="Times New Roman" w:eastAsia="Calibri" w:hAnsi="Times New Roman" w:cs="Times New Roman"/>
          <w:sz w:val="24"/>
          <w:szCs w:val="24"/>
        </w:rPr>
        <w:t>, which</w:t>
      </w:r>
      <w:r w:rsidRPr="00C64B8F">
        <w:rPr>
          <w:rFonts w:ascii="Times New Roman" w:eastAsia="Calibri" w:hAnsi="Times New Roman" w:cs="Times New Roman"/>
          <w:sz w:val="24"/>
          <w:szCs w:val="24"/>
        </w:rPr>
        <w:t xml:space="preserve"> can either be actual or possible. </w:t>
      </w:r>
      <w:r>
        <w:rPr>
          <w:rFonts w:ascii="Times New Roman" w:eastAsia="Calibri" w:hAnsi="Times New Roman" w:cs="Times New Roman"/>
          <w:sz w:val="24"/>
          <w:szCs w:val="24"/>
        </w:rPr>
        <w:t>There are four moods: indicative, subjunctive, imperative, and optative. The moods that are most often used are the indicative, which t</w:t>
      </w:r>
      <w:r w:rsidRPr="00620AD6">
        <w:rPr>
          <w:rFonts w:ascii="Times New Roman" w:eastAsia="Calibri" w:hAnsi="Times New Roman" w:cs="Times New Roman"/>
          <w:sz w:val="24"/>
          <w:szCs w:val="24"/>
        </w:rPr>
        <w:t>ells us that the action of the verb is of certainty or fact</w:t>
      </w:r>
      <w:r>
        <w:rPr>
          <w:rFonts w:ascii="Times New Roman" w:eastAsia="Calibri" w:hAnsi="Times New Roman" w:cs="Times New Roman"/>
          <w:sz w:val="24"/>
          <w:szCs w:val="24"/>
        </w:rPr>
        <w:t xml:space="preserve">, and the subjunctive, which </w:t>
      </w:r>
      <w:r w:rsidRPr="00620AD6">
        <w:rPr>
          <w:rFonts w:ascii="Times New Roman" w:eastAsia="Times New Roman" w:hAnsi="Times New Roman" w:cs="Times New Roman"/>
          <w:sz w:val="24"/>
          <w:szCs w:val="28"/>
        </w:rPr>
        <w:t xml:space="preserve">denotes possible action of the verb if certain existing facts take place.                        </w:t>
      </w:r>
    </w:p>
    <w:p w14:paraId="6A305B35" w14:textId="77777777" w:rsidR="00435AD5" w:rsidRPr="00EE1023" w:rsidRDefault="00435AD5" w:rsidP="00435AD5">
      <w:pPr>
        <w:spacing w:after="0" w:line="276" w:lineRule="auto"/>
        <w:rPr>
          <w:rFonts w:ascii="Times New Roman" w:hAnsi="Times New Roman" w:cs="Times New Roman"/>
          <w:sz w:val="24"/>
          <w:szCs w:val="24"/>
        </w:rPr>
      </w:pPr>
      <w:r>
        <w:rPr>
          <w:rFonts w:ascii="Times New Roman" w:eastAsia="Times New Roman" w:hAnsi="Times New Roman" w:cs="Times New Roman"/>
          <w:iCs/>
          <w:sz w:val="24"/>
          <w:szCs w:val="28"/>
        </w:rPr>
        <w:t xml:space="preserve">     And finally, what we have here is what is called a </w:t>
      </w:r>
      <w:r w:rsidRPr="00685155">
        <w:rPr>
          <w:rFonts w:ascii="Times New Roman" w:eastAsia="Times New Roman" w:hAnsi="Times New Roman" w:cs="Times New Roman"/>
          <w:iCs/>
          <w:sz w:val="24"/>
          <w:szCs w:val="28"/>
        </w:rPr>
        <w:t>participle.</w:t>
      </w:r>
      <w:r>
        <w:rPr>
          <w:rFonts w:ascii="Times New Roman" w:eastAsia="Times New Roman" w:hAnsi="Times New Roman" w:cs="Times New Roman"/>
          <w:iCs/>
          <w:sz w:val="24"/>
          <w:szCs w:val="28"/>
        </w:rPr>
        <w:t xml:space="preserve"> A</w:t>
      </w:r>
      <w:r w:rsidRPr="00634697">
        <w:rPr>
          <w:rFonts w:ascii="Times New Roman" w:eastAsia="Times New Roman" w:hAnsi="Times New Roman" w:cs="Times New Roman"/>
          <w:iCs/>
          <w:sz w:val="24"/>
          <w:szCs w:val="28"/>
        </w:rPr>
        <w:t xml:space="preserve"> </w:t>
      </w:r>
      <w:r w:rsidRPr="00685155">
        <w:rPr>
          <w:rFonts w:ascii="Times New Roman" w:eastAsia="Times New Roman" w:hAnsi="Times New Roman" w:cs="Times New Roman"/>
          <w:b/>
          <w:bCs/>
          <w:iCs/>
          <w:sz w:val="24"/>
          <w:szCs w:val="28"/>
        </w:rPr>
        <w:t>participle</w:t>
      </w:r>
      <w:r w:rsidRPr="00634697">
        <w:rPr>
          <w:rFonts w:ascii="Times New Roman" w:eastAsia="Times New Roman" w:hAnsi="Times New Roman" w:cs="Times New Roman"/>
          <w:iCs/>
          <w:sz w:val="24"/>
          <w:szCs w:val="28"/>
        </w:rPr>
        <w:t xml:space="preserve"> is a verbal adjective that tells us </w:t>
      </w:r>
      <w:r w:rsidRPr="00485F8F">
        <w:rPr>
          <w:rFonts w:ascii="Times New Roman" w:hAnsi="Times New Roman" w:cs="Times New Roman"/>
          <w:sz w:val="24"/>
          <w:szCs w:val="24"/>
        </w:rPr>
        <w:t>why someone is doin</w:t>
      </w:r>
      <w:r>
        <w:rPr>
          <w:rFonts w:ascii="Times New Roman" w:hAnsi="Times New Roman" w:cs="Times New Roman"/>
          <w:sz w:val="24"/>
          <w:szCs w:val="24"/>
        </w:rPr>
        <w:t>g something or why something is being</w:t>
      </w:r>
      <w:r w:rsidRPr="00485F8F">
        <w:rPr>
          <w:rFonts w:ascii="Times New Roman" w:hAnsi="Times New Roman" w:cs="Times New Roman"/>
          <w:sz w:val="24"/>
          <w:szCs w:val="24"/>
        </w:rPr>
        <w:t xml:space="preserve"> done. </w:t>
      </w:r>
      <w:r>
        <w:rPr>
          <w:rFonts w:ascii="Times New Roman" w:hAnsi="Times New Roman" w:cs="Times New Roman"/>
          <w:sz w:val="24"/>
          <w:szCs w:val="24"/>
        </w:rPr>
        <w:t xml:space="preserve">We can surmise why </w:t>
      </w:r>
      <w:r w:rsidRPr="00634697">
        <w:rPr>
          <w:rFonts w:ascii="Times New Roman" w:eastAsia="Times New Roman" w:hAnsi="Times New Roman" w:cs="Times New Roman"/>
          <w:iCs/>
          <w:sz w:val="24"/>
          <w:szCs w:val="28"/>
        </w:rPr>
        <w:t xml:space="preserve">God the Father has blessed you. </w:t>
      </w:r>
      <w:r>
        <w:rPr>
          <w:rFonts w:ascii="Times New Roman" w:eastAsia="Times New Roman" w:hAnsi="Times New Roman" w:cs="Times New Roman"/>
          <w:iCs/>
          <w:sz w:val="24"/>
          <w:szCs w:val="28"/>
        </w:rPr>
        <w:t>T</w:t>
      </w:r>
      <w:r w:rsidRPr="00634697">
        <w:rPr>
          <w:rFonts w:ascii="Times New Roman" w:eastAsia="Times New Roman" w:hAnsi="Times New Roman" w:cs="Times New Roman"/>
          <w:iCs/>
          <w:sz w:val="24"/>
          <w:szCs w:val="28"/>
        </w:rPr>
        <w:t xml:space="preserve">his is because you responded to the gospel of </w:t>
      </w:r>
      <w:r>
        <w:rPr>
          <w:rFonts w:ascii="Times New Roman" w:eastAsia="Times New Roman" w:hAnsi="Times New Roman" w:cs="Times New Roman"/>
          <w:iCs/>
          <w:sz w:val="24"/>
          <w:szCs w:val="28"/>
        </w:rPr>
        <w:t>Christ</w:t>
      </w:r>
      <w:r w:rsidRPr="00634697">
        <w:rPr>
          <w:rFonts w:ascii="Times New Roman" w:eastAsia="Times New Roman" w:hAnsi="Times New Roman" w:cs="Times New Roman"/>
          <w:iCs/>
          <w:sz w:val="24"/>
          <w:szCs w:val="28"/>
        </w:rPr>
        <w:t xml:space="preserve"> and </w:t>
      </w:r>
      <w:r>
        <w:rPr>
          <w:rFonts w:ascii="Times New Roman" w:eastAsia="Times New Roman" w:hAnsi="Times New Roman" w:cs="Times New Roman"/>
          <w:iCs/>
          <w:sz w:val="24"/>
          <w:szCs w:val="28"/>
        </w:rPr>
        <w:t xml:space="preserve">have received the originator of these blessings, i.e., the </w:t>
      </w:r>
      <w:r w:rsidRPr="00634697">
        <w:rPr>
          <w:rFonts w:ascii="Times New Roman" w:eastAsia="Times New Roman" w:hAnsi="Times New Roman" w:cs="Times New Roman"/>
          <w:iCs/>
          <w:sz w:val="24"/>
          <w:szCs w:val="28"/>
        </w:rPr>
        <w:t>indwelling Spirit.</w:t>
      </w:r>
    </w:p>
    <w:p w14:paraId="5C27E81A" w14:textId="77777777" w:rsidR="00435AD5" w:rsidRDefault="00435AD5" w:rsidP="00435AD5">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With that said, we’re almost ready to take a look at the blessings that are Spirit-originated. </w:t>
      </w:r>
      <w:r w:rsidRPr="003865A1">
        <w:rPr>
          <w:rFonts w:ascii="Times New Roman" w:hAnsi="Times New Roman" w:cs="Times New Roman"/>
          <w:i/>
          <w:iCs/>
          <w:sz w:val="24"/>
          <w:szCs w:val="24"/>
        </w:rPr>
        <w:t xml:space="preserve">But before we do, you should be aware of the view of some who proclaim that salvation can be lost. </w:t>
      </w:r>
      <w:r>
        <w:rPr>
          <w:rFonts w:ascii="Times New Roman" w:hAnsi="Times New Roman" w:cs="Times New Roman"/>
          <w:sz w:val="24"/>
          <w:szCs w:val="24"/>
        </w:rPr>
        <w:t xml:space="preserve">If this is true, then the blessing of the indwelling Spirit, along with additional ones, are conditional. Could this be true? There are three views that espouse this perception. Let’s begin by looking at the first one in the following chapter that has to do with the Mosaic Law. </w:t>
      </w:r>
    </w:p>
    <w:p w14:paraId="02002436" w14:textId="77777777" w:rsidR="00435AD5" w:rsidRPr="00E50787" w:rsidRDefault="00435AD5" w:rsidP="00435AD5">
      <w:pPr>
        <w:spacing w:after="0" w:line="276" w:lineRule="auto"/>
        <w:rPr>
          <w:rFonts w:ascii="Times New Roman" w:hAnsi="Times New Roman" w:cs="Times New Roman"/>
          <w:sz w:val="24"/>
          <w:szCs w:val="24"/>
        </w:rPr>
      </w:pPr>
    </w:p>
    <w:p w14:paraId="5A79DB45" w14:textId="77777777" w:rsidR="00435AD5" w:rsidRDefault="00435AD5" w:rsidP="00435AD5">
      <w:pPr>
        <w:rPr>
          <w:rFonts w:ascii="Times New Roman" w:hAnsi="Times New Roman" w:cs="Times New Roman"/>
          <w:sz w:val="28"/>
          <w:szCs w:val="28"/>
        </w:rPr>
      </w:pPr>
    </w:p>
    <w:p w14:paraId="0FDDD3FE" w14:textId="77777777" w:rsidR="00435AD5" w:rsidRDefault="00435AD5" w:rsidP="00435AD5">
      <w:pPr>
        <w:rPr>
          <w:rFonts w:ascii="Times New Roman" w:hAnsi="Times New Roman" w:cs="Times New Roman"/>
          <w:sz w:val="28"/>
          <w:szCs w:val="28"/>
        </w:rPr>
      </w:pPr>
    </w:p>
    <w:p w14:paraId="4421DFA3" w14:textId="0375660E" w:rsidR="001C0D66" w:rsidRDefault="001C0D66"/>
    <w:sectPr w:rsidR="001C0D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ECF"/>
    <w:rsid w:val="001C0D66"/>
    <w:rsid w:val="00435AD5"/>
    <w:rsid w:val="00B30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ED1FF"/>
  <w15:chartTrackingRefBased/>
  <w15:docId w15:val="{B1B97494-9BE5-4907-BF99-5E0612F49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A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670</Words>
  <Characters>3824</Characters>
  <Application>Microsoft Office Word</Application>
  <DocSecurity>0</DocSecurity>
  <Lines>31</Lines>
  <Paragraphs>8</Paragraphs>
  <ScaleCrop>false</ScaleCrop>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Linkedin Message</dc:creator>
  <cp:keywords/>
  <dc:description/>
  <cp:lastModifiedBy>Linkedin Message</cp:lastModifiedBy>
  <cp:revision>2</cp:revision>
  <dcterms:created xsi:type="dcterms:W3CDTF">2023-04-07T21:20:00Z</dcterms:created>
  <dcterms:modified xsi:type="dcterms:W3CDTF">2023-04-07T21:21:00Z</dcterms:modified>
</cp:coreProperties>
</file>