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232BD" w14:textId="77777777" w:rsidR="00A724FC" w:rsidRPr="003E6BFB" w:rsidRDefault="00A724FC" w:rsidP="00A724FC">
      <w:pPr>
        <w:spacing w:after="0"/>
        <w:jc w:val="center"/>
        <w:rPr>
          <w:rFonts w:ascii="Times New Roman" w:hAnsi="Times New Roman" w:cs="Times New Roman"/>
          <w:b/>
          <w:bCs/>
          <w:sz w:val="28"/>
          <w:szCs w:val="28"/>
        </w:rPr>
      </w:pPr>
      <w:r w:rsidRPr="003E6BFB">
        <w:rPr>
          <w:rFonts w:ascii="Times New Roman" w:hAnsi="Times New Roman" w:cs="Times New Roman"/>
          <w:b/>
          <w:bCs/>
          <w:sz w:val="28"/>
          <w:szCs w:val="28"/>
        </w:rPr>
        <w:t>1</w:t>
      </w:r>
    </w:p>
    <w:p w14:paraId="7B114CD5" w14:textId="77777777" w:rsidR="00A724FC" w:rsidRPr="003E6BFB" w:rsidRDefault="00A724FC" w:rsidP="00A724FC">
      <w:pPr>
        <w:spacing w:after="0"/>
        <w:rPr>
          <w:rFonts w:ascii="Times New Roman" w:hAnsi="Times New Roman" w:cs="Times New Roman"/>
          <w:b/>
          <w:bCs/>
          <w:sz w:val="28"/>
          <w:szCs w:val="28"/>
        </w:rPr>
      </w:pPr>
    </w:p>
    <w:p w14:paraId="3441753E" w14:textId="3A83507D" w:rsidR="0013510C" w:rsidRDefault="00A724FC" w:rsidP="00A724FC">
      <w:pPr>
        <w:spacing w:after="0"/>
        <w:jc w:val="center"/>
        <w:rPr>
          <w:rFonts w:ascii="Times New Roman" w:hAnsi="Times New Roman" w:cs="Times New Roman"/>
          <w:b/>
          <w:bCs/>
          <w:sz w:val="28"/>
          <w:szCs w:val="28"/>
        </w:rPr>
      </w:pPr>
      <w:r w:rsidRPr="003E6BFB">
        <w:rPr>
          <w:rFonts w:ascii="Times New Roman" w:hAnsi="Times New Roman" w:cs="Times New Roman"/>
          <w:b/>
          <w:bCs/>
          <w:sz w:val="28"/>
          <w:szCs w:val="28"/>
        </w:rPr>
        <w:t>BY THEIR FRUITS,</w:t>
      </w:r>
      <w:r w:rsidRPr="003E6BFB">
        <w:rPr>
          <w:rFonts w:ascii="Times New Roman" w:eastAsia="Times New Roman" w:hAnsi="Times New Roman" w:cs="Times New Roman"/>
          <w:b/>
          <w:bCs/>
          <w:kern w:val="0"/>
          <w:sz w:val="28"/>
          <w:szCs w:val="28"/>
          <w14:ligatures w14:val="none"/>
        </w:rPr>
        <w:t xml:space="preserve"> </w:t>
      </w:r>
      <w:r w:rsidRPr="003E6BFB">
        <w:rPr>
          <w:rFonts w:ascii="Times New Roman" w:hAnsi="Times New Roman" w:cs="Times New Roman"/>
          <w:b/>
          <w:bCs/>
          <w:sz w:val="28"/>
          <w:szCs w:val="28"/>
        </w:rPr>
        <w:t>YOU SHALL KNOW THEM</w:t>
      </w:r>
    </w:p>
    <w:p w14:paraId="387B5E10" w14:textId="77777777" w:rsidR="00A724FC" w:rsidRPr="00A724FC" w:rsidRDefault="00A724FC" w:rsidP="00A724FC">
      <w:pPr>
        <w:spacing w:after="0"/>
        <w:jc w:val="center"/>
        <w:rPr>
          <w:rFonts w:ascii="Times New Roman" w:hAnsi="Times New Roman" w:cs="Times New Roman"/>
          <w:b/>
          <w:bCs/>
        </w:rPr>
      </w:pPr>
    </w:p>
    <w:p w14:paraId="4E3B9DDE" w14:textId="77777777" w:rsidR="0013510C" w:rsidRPr="003E6BFB" w:rsidRDefault="0013510C" w:rsidP="0013510C">
      <w:pPr>
        <w:spacing w:after="0"/>
        <w:rPr>
          <w:rFonts w:ascii="Times New Roman" w:hAnsi="Times New Roman" w:cs="Times New Roman"/>
        </w:rPr>
      </w:pPr>
      <w:r w:rsidRPr="003E6BFB">
        <w:rPr>
          <w:rFonts w:ascii="Times New Roman" w:hAnsi="Times New Roman" w:cs="Times New Roman"/>
        </w:rPr>
        <w:t xml:space="preserve">The Scriptures we’ll look at are taken from Jesus’ own words during His public ministry on the earth, known as the Incarnation of Christ. Before we examine them, I would like to offer a reminder: </w:t>
      </w:r>
      <w:r w:rsidRPr="003E6BFB">
        <w:rPr>
          <w:rFonts w:ascii="Times New Roman" w:hAnsi="Times New Roman" w:cs="Times New Roman"/>
          <w:b/>
          <w:bCs/>
        </w:rPr>
        <w:t>There are many Bible teachers and preachers who will use one or more verses from this dispensation to support a biblical view on how a believer’s walk with God should be characterized.</w:t>
      </w:r>
      <w:r w:rsidRPr="003E6BFB">
        <w:rPr>
          <w:rFonts w:ascii="Times New Roman" w:hAnsi="Times New Roman" w:cs="Times New Roman"/>
        </w:rPr>
        <w:t xml:space="preserve"> </w:t>
      </w:r>
    </w:p>
    <w:p w14:paraId="60243F63" w14:textId="77777777" w:rsidR="0013510C" w:rsidRPr="003E6BFB" w:rsidRDefault="0013510C" w:rsidP="0013510C">
      <w:pPr>
        <w:spacing w:after="0"/>
        <w:rPr>
          <w:rFonts w:ascii="Times New Roman" w:hAnsi="Times New Roman" w:cs="Times New Roman"/>
        </w:rPr>
      </w:pPr>
      <w:r w:rsidRPr="003E6BFB">
        <w:rPr>
          <w:rFonts w:ascii="Times New Roman" w:hAnsi="Times New Roman" w:cs="Times New Roman"/>
        </w:rPr>
        <w:t xml:space="preserve">     </w:t>
      </w:r>
      <w:r w:rsidRPr="003E6BFB">
        <w:rPr>
          <w:rFonts w:ascii="Times New Roman" w:hAnsi="Times New Roman" w:cs="Times New Roman"/>
          <w:b/>
          <w:bCs/>
        </w:rPr>
        <w:t>I’m not talking about who Christ is, His life, death, resurrection, and ascension. Rather, I’m talking about the protocol plan for the New Testament believer during the Church Age, the age during which we live.</w:t>
      </w:r>
      <w:r w:rsidRPr="003E6BFB">
        <w:rPr>
          <w:rFonts w:ascii="Times New Roman" w:hAnsi="Times New Roman" w:cs="Times New Roman"/>
        </w:rPr>
        <w:t xml:space="preserve"> You might respond by saying, “I don’t know what you mean.” </w:t>
      </w:r>
    </w:p>
    <w:p w14:paraId="69A0AED3" w14:textId="77777777" w:rsidR="0013510C" w:rsidRPr="003E6BFB" w:rsidRDefault="0013510C" w:rsidP="0013510C">
      <w:pPr>
        <w:spacing w:after="0"/>
        <w:rPr>
          <w:rFonts w:ascii="Times New Roman" w:hAnsi="Times New Roman" w:cs="Times New Roman"/>
        </w:rPr>
      </w:pPr>
      <w:r w:rsidRPr="003E6BFB">
        <w:rPr>
          <w:rFonts w:ascii="Times New Roman" w:hAnsi="Times New Roman" w:cs="Times New Roman"/>
        </w:rPr>
        <w:t xml:space="preserve">     For instance, if a church leader is speaking on the subject of forgiveness, they might use these verses from Matthew. Please turn there in your Bible.</w:t>
      </w:r>
    </w:p>
    <w:p w14:paraId="545FCA24" w14:textId="77777777" w:rsidR="0013510C" w:rsidRPr="003E6BFB" w:rsidRDefault="0013510C" w:rsidP="0013510C">
      <w:pPr>
        <w:spacing w:after="0"/>
        <w:rPr>
          <w:rFonts w:ascii="Times New Roman" w:hAnsi="Times New Roman" w:cs="Times New Roman"/>
        </w:rPr>
      </w:pPr>
    </w:p>
    <w:p w14:paraId="79DA99B9" w14:textId="77777777" w:rsidR="0013510C" w:rsidRPr="003E6BFB" w:rsidRDefault="0013510C" w:rsidP="0013510C">
      <w:pPr>
        <w:spacing w:after="0"/>
        <w:rPr>
          <w:rFonts w:ascii="Times New Roman" w:hAnsi="Times New Roman" w:cs="Times New Roman"/>
          <w:b/>
          <w:bCs/>
        </w:rPr>
      </w:pPr>
      <w:r w:rsidRPr="003E6BFB">
        <w:rPr>
          <w:rFonts w:ascii="Times New Roman" w:hAnsi="Times New Roman" w:cs="Times New Roman"/>
          <w:b/>
          <w:bCs/>
        </w:rPr>
        <w:t>Matthew 6:14-15</w:t>
      </w:r>
    </w:p>
    <w:p w14:paraId="52483575" w14:textId="77777777" w:rsidR="0013510C" w:rsidRPr="003E6BFB" w:rsidRDefault="0013510C" w:rsidP="0013510C">
      <w:pPr>
        <w:spacing w:after="0"/>
        <w:ind w:left="720"/>
        <w:rPr>
          <w:rFonts w:ascii="Times New Roman" w:hAnsi="Times New Roman" w:cs="Times New Roman"/>
          <w:i/>
          <w:iCs/>
        </w:rPr>
      </w:pPr>
    </w:p>
    <w:p w14:paraId="3737AF08" w14:textId="77777777" w:rsidR="0013510C" w:rsidRPr="003E6BFB" w:rsidRDefault="0013510C" w:rsidP="0013510C">
      <w:pPr>
        <w:spacing w:after="0"/>
        <w:ind w:left="720"/>
        <w:rPr>
          <w:rFonts w:ascii="Times New Roman" w:hAnsi="Times New Roman" w:cs="Times New Roman"/>
          <w:i/>
          <w:iCs/>
        </w:rPr>
      </w:pPr>
      <w:r w:rsidRPr="003E6BFB">
        <w:rPr>
          <w:rFonts w:ascii="Times New Roman" w:hAnsi="Times New Roman" w:cs="Times New Roman"/>
          <w:i/>
          <w:iCs/>
        </w:rPr>
        <w:t xml:space="preserve">For if you forgive men for their transgressions, your heavenly Father will also forgive you. But if you do not forgive men, then your </w:t>
      </w:r>
      <w:proofErr w:type="gramStart"/>
      <w:r w:rsidRPr="003E6BFB">
        <w:rPr>
          <w:rFonts w:ascii="Times New Roman" w:hAnsi="Times New Roman" w:cs="Times New Roman"/>
          <w:i/>
          <w:iCs/>
        </w:rPr>
        <w:t>Father</w:t>
      </w:r>
      <w:proofErr w:type="gramEnd"/>
      <w:r w:rsidRPr="003E6BFB">
        <w:rPr>
          <w:rFonts w:ascii="Times New Roman" w:hAnsi="Times New Roman" w:cs="Times New Roman"/>
          <w:i/>
          <w:iCs/>
        </w:rPr>
        <w:t xml:space="preserve"> will not forgive your transgressions. NASB</w:t>
      </w:r>
    </w:p>
    <w:p w14:paraId="6E42A477" w14:textId="77777777" w:rsidR="0013510C" w:rsidRPr="003E6BFB" w:rsidRDefault="0013510C" w:rsidP="0013510C">
      <w:pPr>
        <w:spacing w:after="0"/>
        <w:rPr>
          <w:rFonts w:ascii="Times New Roman" w:hAnsi="Times New Roman" w:cs="Times New Roman"/>
          <w:i/>
          <w:iCs/>
        </w:rPr>
      </w:pPr>
    </w:p>
    <w:p w14:paraId="0DAC4BEA" w14:textId="77777777" w:rsidR="0013510C" w:rsidRPr="003E6BFB" w:rsidRDefault="0013510C" w:rsidP="0013510C">
      <w:pPr>
        <w:spacing w:after="0"/>
        <w:rPr>
          <w:rFonts w:ascii="Times New Roman" w:hAnsi="Times New Roman" w:cs="Times New Roman"/>
        </w:rPr>
      </w:pPr>
      <w:r w:rsidRPr="003E6BFB">
        <w:rPr>
          <w:rFonts w:ascii="Times New Roman" w:hAnsi="Times New Roman" w:cs="Times New Roman"/>
        </w:rPr>
        <w:t xml:space="preserve">     This implies that if we don’t </w:t>
      </w:r>
      <w:r w:rsidRPr="003E6BFB">
        <w:rPr>
          <w:rFonts w:ascii="Times New Roman" w:hAnsi="Times New Roman" w:cs="Times New Roman"/>
          <w:i/>
          <w:iCs/>
        </w:rPr>
        <w:t>forgive</w:t>
      </w:r>
      <w:r w:rsidRPr="003E6BFB">
        <w:rPr>
          <w:rFonts w:ascii="Times New Roman" w:hAnsi="Times New Roman" w:cs="Times New Roman"/>
        </w:rPr>
        <w:t xml:space="preserve"> </w:t>
      </w:r>
      <w:r w:rsidRPr="003E6BFB">
        <w:rPr>
          <w:rFonts w:ascii="Times New Roman" w:eastAsia="SimSun" w:hAnsi="Times New Roman" w:cs="Times New Roman"/>
          <w:bCs/>
          <w:kern w:val="0"/>
          <w:lang w:eastAsia="zh-CN"/>
          <w14:ligatures w14:val="none"/>
        </w:rPr>
        <w:t xml:space="preserve">(let go, give up a debt) </w:t>
      </w:r>
      <w:r w:rsidRPr="003E6BFB">
        <w:rPr>
          <w:rFonts w:ascii="Times New Roman" w:hAnsi="Times New Roman" w:cs="Times New Roman"/>
        </w:rPr>
        <w:t xml:space="preserve">others for </w:t>
      </w:r>
      <w:r w:rsidRPr="003E6BFB">
        <w:rPr>
          <w:rFonts w:ascii="Times New Roman" w:hAnsi="Times New Roman" w:cs="Times New Roman"/>
          <w:i/>
          <w:iCs/>
        </w:rPr>
        <w:t>their transgressions</w:t>
      </w:r>
      <w:r w:rsidRPr="003E6BFB">
        <w:rPr>
          <w:rFonts w:ascii="Times New Roman" w:hAnsi="Times New Roman" w:cs="Times New Roman"/>
        </w:rPr>
        <w:t xml:space="preserve"> (</w:t>
      </w:r>
      <w:r w:rsidRPr="003E6BFB">
        <w:rPr>
          <w:rFonts w:ascii="Times New Roman" w:eastAsia="SimSun" w:hAnsi="Times New Roman" w:cs="Times New Roman"/>
          <w:bCs/>
          <w:kern w:val="0"/>
          <w:lang w:eastAsia="zh-CN"/>
          <w14:ligatures w14:val="none"/>
        </w:rPr>
        <w:t>deviations from truth; harm they do to you)</w:t>
      </w:r>
      <w:r w:rsidRPr="003E6BFB">
        <w:rPr>
          <w:rFonts w:ascii="Times New Roman" w:hAnsi="Times New Roman" w:cs="Times New Roman"/>
        </w:rPr>
        <w:t xml:space="preserve">, God the </w:t>
      </w:r>
      <w:r w:rsidRPr="003E6BFB">
        <w:rPr>
          <w:rFonts w:ascii="Times New Roman" w:hAnsi="Times New Roman" w:cs="Times New Roman"/>
          <w:i/>
          <w:iCs/>
        </w:rPr>
        <w:t>Father</w:t>
      </w:r>
      <w:r w:rsidRPr="003E6BFB">
        <w:rPr>
          <w:rFonts w:ascii="Times New Roman" w:hAnsi="Times New Roman" w:cs="Times New Roman"/>
        </w:rPr>
        <w:t xml:space="preserve"> will not </w:t>
      </w:r>
      <w:r w:rsidRPr="003E6BFB">
        <w:rPr>
          <w:rFonts w:ascii="Times New Roman" w:hAnsi="Times New Roman" w:cs="Times New Roman"/>
          <w:i/>
          <w:iCs/>
        </w:rPr>
        <w:t>forgive</w:t>
      </w:r>
      <w:r w:rsidRPr="003E6BFB">
        <w:rPr>
          <w:rFonts w:ascii="Times New Roman" w:hAnsi="Times New Roman" w:cs="Times New Roman"/>
        </w:rPr>
        <w:t xml:space="preserve"> our </w:t>
      </w:r>
      <w:r w:rsidRPr="003E6BFB">
        <w:rPr>
          <w:rFonts w:ascii="Times New Roman" w:hAnsi="Times New Roman" w:cs="Times New Roman"/>
          <w:i/>
          <w:iCs/>
        </w:rPr>
        <w:t>transgressions</w:t>
      </w:r>
      <w:r w:rsidRPr="003E6BFB">
        <w:rPr>
          <w:rFonts w:ascii="Times New Roman" w:hAnsi="Times New Roman" w:cs="Times New Roman"/>
        </w:rPr>
        <w:t xml:space="preserve">. So, we’re taught that if we don’t </w:t>
      </w:r>
      <w:r w:rsidRPr="003E6BFB">
        <w:rPr>
          <w:rFonts w:ascii="Times New Roman" w:hAnsi="Times New Roman" w:cs="Times New Roman"/>
          <w:i/>
          <w:iCs/>
        </w:rPr>
        <w:t xml:space="preserve">forgive </w:t>
      </w:r>
      <w:r w:rsidRPr="003E6BFB">
        <w:rPr>
          <w:rFonts w:ascii="Times New Roman" w:hAnsi="Times New Roman" w:cs="Times New Roman"/>
        </w:rPr>
        <w:t xml:space="preserve">others, we’re not obeying God’s word, and we’ll reap the consequences (divine discipline) from Him when we ourselves transgress. </w:t>
      </w:r>
    </w:p>
    <w:p w14:paraId="25E90C07" w14:textId="77777777" w:rsidR="0013510C" w:rsidRPr="003E6BFB" w:rsidRDefault="0013510C" w:rsidP="0013510C">
      <w:pPr>
        <w:spacing w:after="0"/>
        <w:rPr>
          <w:rFonts w:ascii="Times New Roman" w:hAnsi="Times New Roman" w:cs="Times New Roman"/>
        </w:rPr>
      </w:pPr>
      <w:r w:rsidRPr="003E6BFB">
        <w:rPr>
          <w:rFonts w:ascii="Times New Roman" w:hAnsi="Times New Roman" w:cs="Times New Roman"/>
        </w:rPr>
        <w:t xml:space="preserve">     However, when the Scriptures were recorded and revealed to certain men in the early church, i.e., the book of Acts, the Epistles (letters written by the apostles to churches or individuals), and</w:t>
      </w:r>
      <w:r>
        <w:rPr>
          <w:rFonts w:ascii="Times New Roman" w:hAnsi="Times New Roman" w:cs="Times New Roman"/>
        </w:rPr>
        <w:t xml:space="preserve"> </w:t>
      </w:r>
      <w:r w:rsidRPr="003E6BFB">
        <w:rPr>
          <w:rFonts w:ascii="Times New Roman" w:hAnsi="Times New Roman" w:cs="Times New Roman"/>
        </w:rPr>
        <w:t>Revelation about forgiveness, a wider scope as to what constitutes forgiveness and how it was to be implemented would be determined based on whether the offenders were believers or unbelievers, the situation at hand, and, if they were believers, whether they repented. Here are some Scriptures to illustrate what I mean. We’ll begin in the book of Acts.</w:t>
      </w:r>
    </w:p>
    <w:p w14:paraId="787F2EF9" w14:textId="77777777" w:rsidR="0013510C" w:rsidRPr="003E6BFB" w:rsidRDefault="0013510C" w:rsidP="0013510C">
      <w:pPr>
        <w:spacing w:after="0"/>
        <w:rPr>
          <w:rFonts w:ascii="Times New Roman" w:hAnsi="Times New Roman" w:cs="Times New Roman"/>
        </w:rPr>
      </w:pPr>
      <w:r w:rsidRPr="003E6BFB">
        <w:rPr>
          <w:rFonts w:ascii="Times New Roman" w:hAnsi="Times New Roman" w:cs="Times New Roman"/>
        </w:rPr>
        <w:t xml:space="preserve">      </w:t>
      </w:r>
    </w:p>
    <w:p w14:paraId="4239FCC5" w14:textId="77777777" w:rsidR="0013510C" w:rsidRPr="003E6BFB" w:rsidRDefault="0013510C" w:rsidP="0013510C">
      <w:pPr>
        <w:spacing w:after="0"/>
        <w:rPr>
          <w:rFonts w:ascii="Times New Roman" w:hAnsi="Times New Roman" w:cs="Times New Roman"/>
          <w:b/>
          <w:bCs/>
        </w:rPr>
      </w:pPr>
      <w:r w:rsidRPr="003E6BFB">
        <w:rPr>
          <w:rFonts w:ascii="Times New Roman" w:hAnsi="Times New Roman" w:cs="Times New Roman"/>
          <w:b/>
          <w:bCs/>
        </w:rPr>
        <w:t>Suggested Reading: Acts 6:7-15; Acts 7:1-60</w:t>
      </w:r>
    </w:p>
    <w:p w14:paraId="45A2E436" w14:textId="77777777" w:rsidR="0013510C" w:rsidRPr="003E6BFB" w:rsidRDefault="0013510C" w:rsidP="0013510C">
      <w:pPr>
        <w:spacing w:after="0"/>
        <w:rPr>
          <w:rFonts w:ascii="Times New Roman" w:hAnsi="Times New Roman" w:cs="Times New Roman"/>
          <w:i/>
          <w:iCs/>
        </w:rPr>
      </w:pPr>
    </w:p>
    <w:p w14:paraId="1519D2DF" w14:textId="77777777" w:rsidR="0013510C" w:rsidRPr="003E6BFB" w:rsidRDefault="0013510C" w:rsidP="0013510C">
      <w:pPr>
        <w:spacing w:after="0"/>
        <w:ind w:left="720"/>
        <w:rPr>
          <w:rFonts w:ascii="Times New Roman" w:hAnsi="Times New Roman" w:cs="Times New Roman"/>
          <w:i/>
          <w:iCs/>
        </w:rPr>
      </w:pPr>
      <w:r w:rsidRPr="003E6BFB">
        <w:rPr>
          <w:rFonts w:ascii="Times New Roman" w:hAnsi="Times New Roman" w:cs="Times New Roman"/>
          <w:i/>
          <w:iCs/>
        </w:rPr>
        <w:t>60 And falling on his knees, he cried out with a loud voice, Lord, do not hold this sin against them! And having said this, he fell asleep. NASB</w:t>
      </w:r>
    </w:p>
    <w:p w14:paraId="1ABB7407" w14:textId="77777777" w:rsidR="0013510C" w:rsidRPr="003E6BFB" w:rsidRDefault="0013510C" w:rsidP="0013510C">
      <w:pPr>
        <w:spacing w:after="0"/>
        <w:rPr>
          <w:rFonts w:ascii="Times New Roman" w:hAnsi="Times New Roman" w:cs="Times New Roman"/>
          <w:i/>
          <w:iCs/>
        </w:rPr>
      </w:pPr>
    </w:p>
    <w:p w14:paraId="245F012B" w14:textId="77777777" w:rsidR="0013510C" w:rsidRPr="003E6BFB" w:rsidRDefault="0013510C" w:rsidP="0013510C">
      <w:pPr>
        <w:spacing w:after="0"/>
        <w:rPr>
          <w:rFonts w:ascii="Times New Roman" w:eastAsia="Times New Roman" w:hAnsi="Times New Roman" w:cs="Times New Roman"/>
          <w:kern w:val="0"/>
          <w:szCs w:val="28"/>
          <w14:ligatures w14:val="none"/>
        </w:rPr>
      </w:pPr>
      <w:r w:rsidRPr="003E6BFB">
        <w:rPr>
          <w:rFonts w:ascii="Times New Roman" w:hAnsi="Times New Roman" w:cs="Times New Roman"/>
        </w:rPr>
        <w:t xml:space="preserve">     Stephen, one of the seven deacons of the early church, was disputing with the Jewish unbelievers of the synagogue of the Libertines, who brought him before the Jewish council of the Sanhedrin to defend himself from their accusation of blasphemy. Subsequently, while giving his </w:t>
      </w:r>
      <w:r w:rsidRPr="003E6BFB">
        <w:rPr>
          <w:rFonts w:ascii="Times New Roman" w:hAnsi="Times New Roman" w:cs="Times New Roman"/>
        </w:rPr>
        <w:lastRenderedPageBreak/>
        <w:t xml:space="preserve">testimony, he was taken out of the city of Jerusalem and murdered by stoning. During the execution, he forgave the offenders, as expressed by the words </w:t>
      </w:r>
      <w:r w:rsidRPr="003E6BFB">
        <w:rPr>
          <w:rFonts w:ascii="Times New Roman" w:hAnsi="Times New Roman" w:cs="Times New Roman"/>
          <w:i/>
          <w:iCs/>
        </w:rPr>
        <w:t>Lord, do not hold this sin against them</w:t>
      </w:r>
      <w:r w:rsidRPr="003E6BFB">
        <w:rPr>
          <w:rFonts w:ascii="Times New Roman" w:hAnsi="Times New Roman" w:cs="Times New Roman"/>
        </w:rPr>
        <w:t>. That</w:t>
      </w:r>
      <w:r w:rsidRPr="003E6BFB">
        <w:rPr>
          <w:rFonts w:ascii="Times New Roman" w:hAnsi="Times New Roman" w:cs="Times New Roman"/>
          <w:i/>
          <w:iCs/>
        </w:rPr>
        <w:t xml:space="preserve"> </w:t>
      </w:r>
      <w:r w:rsidRPr="003E6BFB">
        <w:rPr>
          <w:rFonts w:ascii="Times New Roman" w:hAnsi="Times New Roman" w:cs="Times New Roman"/>
        </w:rPr>
        <w:t>means</w:t>
      </w:r>
      <w:r w:rsidRPr="003E6BFB">
        <w:rPr>
          <w:rFonts w:ascii="Times New Roman" w:hAnsi="Times New Roman" w:cs="Times New Roman"/>
          <w:i/>
          <w:iCs/>
        </w:rPr>
        <w:t xml:space="preserve"> </w:t>
      </w:r>
      <w:r w:rsidRPr="003E6BFB">
        <w:rPr>
          <w:rFonts w:ascii="Times New Roman" w:eastAsia="Times New Roman" w:hAnsi="Times New Roman" w:cs="Times New Roman"/>
          <w:kern w:val="0"/>
          <w:szCs w:val="28"/>
          <w14:ligatures w14:val="none"/>
        </w:rPr>
        <w:t xml:space="preserve">he was asking Jesus not to exact punishment on the perpetrators or hold their act against them, with a view toward their salvation. </w:t>
      </w:r>
    </w:p>
    <w:p w14:paraId="6BBC932E" w14:textId="77777777" w:rsidR="0013510C" w:rsidRPr="003E6BFB" w:rsidRDefault="0013510C" w:rsidP="0013510C">
      <w:pPr>
        <w:spacing w:after="0"/>
        <w:rPr>
          <w:rFonts w:ascii="Times New Roman" w:eastAsia="Times New Roman" w:hAnsi="Times New Roman" w:cs="Times New Roman"/>
          <w:kern w:val="0"/>
          <w:szCs w:val="28"/>
          <w14:ligatures w14:val="none"/>
        </w:rPr>
      </w:pPr>
      <w:r w:rsidRPr="003E6BFB">
        <w:rPr>
          <w:rFonts w:ascii="Times New Roman" w:eastAsia="Times New Roman" w:hAnsi="Times New Roman" w:cs="Times New Roman"/>
          <w:kern w:val="0"/>
          <w:szCs w:val="28"/>
          <w14:ligatures w14:val="none"/>
        </w:rPr>
        <w:t xml:space="preserve">     This supports the idea that we need to forgive others for their transgressions against us. However, the following verses present a different approach for offenders who are believers. Please turn to Mat</w:t>
      </w:r>
      <w:r>
        <w:rPr>
          <w:rFonts w:ascii="Times New Roman" w:eastAsia="Times New Roman" w:hAnsi="Times New Roman" w:cs="Times New Roman"/>
          <w:kern w:val="0"/>
          <w:szCs w:val="28"/>
          <w14:ligatures w14:val="none"/>
        </w:rPr>
        <w:t>t</w:t>
      </w:r>
      <w:r w:rsidRPr="003E6BFB">
        <w:rPr>
          <w:rFonts w:ascii="Times New Roman" w:eastAsia="Times New Roman" w:hAnsi="Times New Roman" w:cs="Times New Roman"/>
          <w:kern w:val="0"/>
          <w:szCs w:val="28"/>
          <w14:ligatures w14:val="none"/>
        </w:rPr>
        <w:t xml:space="preserve">hew. </w:t>
      </w:r>
    </w:p>
    <w:p w14:paraId="3C672D45" w14:textId="77777777" w:rsidR="0013510C" w:rsidRPr="003E6BFB" w:rsidRDefault="0013510C" w:rsidP="0013510C">
      <w:pPr>
        <w:spacing w:after="0"/>
        <w:rPr>
          <w:rFonts w:ascii="Times New Roman" w:eastAsia="Times New Roman" w:hAnsi="Times New Roman" w:cs="Times New Roman"/>
          <w:kern w:val="0"/>
          <w:szCs w:val="28"/>
          <w14:ligatures w14:val="none"/>
        </w:rPr>
      </w:pPr>
    </w:p>
    <w:p w14:paraId="5D4076B9" w14:textId="77777777" w:rsidR="0013510C" w:rsidRPr="003E6BFB" w:rsidRDefault="0013510C" w:rsidP="0013510C">
      <w:pPr>
        <w:spacing w:after="0"/>
        <w:rPr>
          <w:rFonts w:ascii="Times New Roman" w:eastAsia="Times New Roman" w:hAnsi="Times New Roman" w:cs="Times New Roman"/>
          <w:kern w:val="0"/>
          <w:szCs w:val="28"/>
          <w14:ligatures w14:val="none"/>
        </w:rPr>
      </w:pPr>
      <w:r w:rsidRPr="003E6BFB">
        <w:rPr>
          <w:rFonts w:ascii="Times New Roman" w:eastAsia="Times New Roman" w:hAnsi="Times New Roman" w:cs="Times New Roman"/>
          <w:b/>
          <w:bCs/>
          <w:kern w:val="0"/>
          <w:szCs w:val="28"/>
          <w14:ligatures w14:val="none"/>
        </w:rPr>
        <w:t>Matthew 18:15-17</w:t>
      </w:r>
    </w:p>
    <w:p w14:paraId="0D177C10" w14:textId="77777777" w:rsidR="0013510C" w:rsidRPr="003E6BFB" w:rsidRDefault="0013510C" w:rsidP="0013510C">
      <w:pPr>
        <w:spacing w:after="0" w:line="276" w:lineRule="auto"/>
        <w:rPr>
          <w:rFonts w:ascii="Times New Roman" w:eastAsia="Times New Roman" w:hAnsi="Times New Roman" w:cs="Times New Roman"/>
          <w:kern w:val="0"/>
          <w:szCs w:val="28"/>
          <w14:ligatures w14:val="none"/>
        </w:rPr>
      </w:pPr>
    </w:p>
    <w:p w14:paraId="58FF3805" w14:textId="77777777" w:rsidR="0013510C" w:rsidRPr="003E6BFB" w:rsidRDefault="0013510C" w:rsidP="0013510C">
      <w:pPr>
        <w:spacing w:after="0" w:line="276" w:lineRule="auto"/>
        <w:ind w:left="720"/>
        <w:rPr>
          <w:rFonts w:ascii="Times New Roman" w:eastAsia="Times New Roman" w:hAnsi="Times New Roman" w:cs="Times New Roman"/>
          <w:i/>
          <w:iCs/>
          <w:kern w:val="0"/>
          <w:szCs w:val="28"/>
          <w14:ligatures w14:val="none"/>
        </w:rPr>
      </w:pPr>
      <w:r w:rsidRPr="003E6BFB">
        <w:rPr>
          <w:rFonts w:ascii="Times New Roman" w:eastAsia="Times New Roman" w:hAnsi="Times New Roman" w:cs="Times New Roman"/>
          <w:i/>
          <w:iCs/>
          <w:kern w:val="0"/>
          <w:szCs w:val="28"/>
          <w14:ligatures w14:val="none"/>
        </w:rPr>
        <w:t>And if your brother sins, go and reprove him in private; if he listens to you, you have won your brother. But if he does not listen to you, take one or two more with you, so that by the mouth of two or three witnesses every fact may be confirmed. And if he refuses to listen to them, tell it to the church; and if he refuses to listen even to the church, let him be to you as a Gentile and a tax-gatherer. NASB</w:t>
      </w:r>
    </w:p>
    <w:p w14:paraId="5214F939" w14:textId="77777777" w:rsidR="0013510C" w:rsidRPr="003E6BFB" w:rsidRDefault="0013510C" w:rsidP="0013510C">
      <w:pPr>
        <w:spacing w:after="0"/>
        <w:ind w:left="720"/>
        <w:rPr>
          <w:rFonts w:ascii="Times New Roman" w:eastAsia="Times New Roman" w:hAnsi="Times New Roman" w:cs="Times New Roman"/>
          <w:i/>
          <w:iCs/>
          <w:kern w:val="0"/>
          <w:szCs w:val="28"/>
          <w14:ligatures w14:val="none"/>
        </w:rPr>
      </w:pPr>
    </w:p>
    <w:p w14:paraId="09A9DEA5" w14:textId="77777777" w:rsidR="0013510C" w:rsidRPr="003E6BFB" w:rsidRDefault="0013510C" w:rsidP="0013510C">
      <w:pPr>
        <w:spacing w:after="0" w:line="276" w:lineRule="auto"/>
        <w:rPr>
          <w:rFonts w:ascii="Times New Roman" w:eastAsia="Times New Roman" w:hAnsi="Times New Roman" w:cs="Times New Roman"/>
          <w:kern w:val="0"/>
          <w:szCs w:val="28"/>
          <w14:ligatures w14:val="none"/>
        </w:rPr>
      </w:pPr>
      <w:r w:rsidRPr="003E6BFB">
        <w:rPr>
          <w:rFonts w:ascii="Times New Roman" w:eastAsia="Times New Roman" w:hAnsi="Times New Roman" w:cs="Times New Roman"/>
          <w:kern w:val="0"/>
          <w:szCs w:val="28"/>
          <w14:ligatures w14:val="none"/>
        </w:rPr>
        <w:t xml:space="preserve">     Jesus outlines the protocol for addressing issues that arise among believers. If a </w:t>
      </w:r>
      <w:r w:rsidRPr="003E6BFB">
        <w:rPr>
          <w:rFonts w:ascii="Times New Roman" w:eastAsia="Times New Roman" w:hAnsi="Times New Roman" w:cs="Times New Roman"/>
          <w:i/>
          <w:iCs/>
          <w:kern w:val="0"/>
          <w:szCs w:val="28"/>
          <w14:ligatures w14:val="none"/>
        </w:rPr>
        <w:t xml:space="preserve">brother </w:t>
      </w:r>
      <w:r w:rsidRPr="003E6BFB">
        <w:rPr>
          <w:rFonts w:ascii="Times New Roman" w:eastAsia="Times New Roman" w:hAnsi="Times New Roman" w:cs="Times New Roman"/>
          <w:kern w:val="0"/>
          <w:szCs w:val="28"/>
          <w14:ligatures w14:val="none"/>
        </w:rPr>
        <w:t xml:space="preserve">(fellow believer) </w:t>
      </w:r>
      <w:r w:rsidRPr="003E6BFB">
        <w:rPr>
          <w:rFonts w:ascii="Times New Roman" w:eastAsia="Times New Roman" w:hAnsi="Times New Roman" w:cs="Times New Roman"/>
          <w:i/>
          <w:iCs/>
          <w:kern w:val="0"/>
          <w:szCs w:val="28"/>
          <w14:ligatures w14:val="none"/>
        </w:rPr>
        <w:t>sins</w:t>
      </w:r>
      <w:r w:rsidRPr="003E6BFB">
        <w:rPr>
          <w:rFonts w:ascii="Times New Roman" w:eastAsia="Times New Roman" w:hAnsi="Times New Roman" w:cs="Times New Roman"/>
          <w:kern w:val="0"/>
          <w:szCs w:val="28"/>
          <w14:ligatures w14:val="none"/>
        </w:rPr>
        <w:t xml:space="preserve"> (</w:t>
      </w:r>
      <w:r w:rsidRPr="003E6BFB">
        <w:rPr>
          <w:rFonts w:ascii="Times New Roman" w:eastAsia="Times New Roman" w:hAnsi="Times New Roman" w:cs="Times New Roman"/>
          <w:iCs/>
          <w:kern w:val="0"/>
          <w:szCs w:val="28"/>
          <w14:ligatures w14:val="none"/>
        </w:rPr>
        <w:t>injures thee in any way, by words or conduct</w:t>
      </w:r>
      <w:r w:rsidRPr="003E6BFB">
        <w:rPr>
          <w:rFonts w:ascii="Times New Roman" w:eastAsia="Times New Roman" w:hAnsi="Times New Roman" w:cs="Times New Roman"/>
          <w:color w:val="FF0000"/>
          <w:kern w:val="0"/>
          <w:vertAlign w:val="superscript"/>
          <w14:ligatures w14:val="none"/>
        </w:rPr>
        <w:t>3</w:t>
      </w:r>
      <w:r w:rsidRPr="003E6BFB">
        <w:rPr>
          <w:rFonts w:ascii="Times New Roman" w:eastAsia="Times New Roman" w:hAnsi="Times New Roman" w:cs="Times New Roman"/>
          <w:kern w:val="0"/>
          <w14:ligatures w14:val="none"/>
        </w:rPr>
        <w:t>)</w:t>
      </w:r>
      <w:r w:rsidRPr="003E6BFB">
        <w:rPr>
          <w:rFonts w:ascii="Times New Roman" w:eastAsia="Times New Roman" w:hAnsi="Times New Roman" w:cs="Times New Roman"/>
          <w:kern w:val="0"/>
          <w:szCs w:val="28"/>
          <w14:ligatures w14:val="none"/>
        </w:rPr>
        <w:t xml:space="preserve"> against another believer, the offended should go to him </w:t>
      </w:r>
      <w:r w:rsidRPr="003E6BFB">
        <w:rPr>
          <w:rFonts w:ascii="Times New Roman" w:eastAsia="Times New Roman" w:hAnsi="Times New Roman" w:cs="Times New Roman"/>
          <w:i/>
          <w:iCs/>
          <w:kern w:val="0"/>
          <w:szCs w:val="28"/>
          <w14:ligatures w14:val="none"/>
        </w:rPr>
        <w:t>in private</w:t>
      </w:r>
      <w:r w:rsidRPr="003E6BFB">
        <w:rPr>
          <w:rFonts w:ascii="Times New Roman" w:eastAsia="Times New Roman" w:hAnsi="Times New Roman" w:cs="Times New Roman"/>
          <w:kern w:val="0"/>
          <w:szCs w:val="28"/>
          <w14:ligatures w14:val="none"/>
        </w:rPr>
        <w:t xml:space="preserve"> (alone) and address the matter. If the perpetrator chooses to </w:t>
      </w:r>
      <w:r w:rsidRPr="003E6BFB">
        <w:rPr>
          <w:rFonts w:ascii="Times New Roman" w:eastAsia="Times New Roman" w:hAnsi="Times New Roman" w:cs="Times New Roman"/>
          <w:i/>
          <w:iCs/>
          <w:kern w:val="0"/>
          <w:szCs w:val="28"/>
          <w14:ligatures w14:val="none"/>
        </w:rPr>
        <w:t>listen</w:t>
      </w:r>
      <w:r w:rsidRPr="003E6BFB">
        <w:rPr>
          <w:rFonts w:ascii="Times New Roman" w:eastAsia="Times New Roman" w:hAnsi="Times New Roman" w:cs="Times New Roman"/>
          <w:kern w:val="0"/>
          <w:szCs w:val="28"/>
          <w14:ligatures w14:val="none"/>
        </w:rPr>
        <w:t xml:space="preserve"> (admits wrong), then he is to be forgiven in the sense of having </w:t>
      </w:r>
      <w:r w:rsidRPr="003E6BFB">
        <w:rPr>
          <w:rFonts w:ascii="Times New Roman" w:eastAsia="Times New Roman" w:hAnsi="Times New Roman" w:cs="Times New Roman"/>
          <w:i/>
          <w:iCs/>
          <w:kern w:val="0"/>
          <w:szCs w:val="28"/>
          <w14:ligatures w14:val="none"/>
        </w:rPr>
        <w:t>won</w:t>
      </w:r>
      <w:r w:rsidRPr="003E6BFB">
        <w:rPr>
          <w:rFonts w:ascii="Times New Roman" w:eastAsia="Times New Roman" w:hAnsi="Times New Roman" w:cs="Times New Roman"/>
          <w:kern w:val="0"/>
          <w:szCs w:val="28"/>
          <w14:ligatures w14:val="none"/>
        </w:rPr>
        <w:t xml:space="preserve"> his </w:t>
      </w:r>
      <w:r w:rsidRPr="003E6BFB">
        <w:rPr>
          <w:rFonts w:ascii="Times New Roman" w:eastAsia="Times New Roman" w:hAnsi="Times New Roman" w:cs="Times New Roman"/>
          <w:i/>
          <w:iCs/>
          <w:kern w:val="0"/>
          <w:szCs w:val="28"/>
          <w14:ligatures w14:val="none"/>
        </w:rPr>
        <w:t xml:space="preserve">brother </w:t>
      </w:r>
      <w:r w:rsidRPr="003E6BFB">
        <w:rPr>
          <w:rFonts w:ascii="Times New Roman" w:eastAsia="Times New Roman" w:hAnsi="Times New Roman" w:cs="Times New Roman"/>
          <w:kern w:val="0"/>
          <w:szCs w:val="28"/>
          <w14:ligatures w14:val="none"/>
        </w:rPr>
        <w:t>(gained him, i.e., restored him, to be a consistent Christian</w:t>
      </w:r>
      <w:r w:rsidRPr="003E6BFB">
        <w:rPr>
          <w:rFonts w:ascii="Times New Roman" w:eastAsia="Times New Roman" w:hAnsi="Times New Roman" w:cs="Times New Roman"/>
          <w:color w:val="FF0000"/>
          <w:kern w:val="0"/>
          <w:szCs w:val="28"/>
          <w:vertAlign w:val="superscript"/>
          <w14:ligatures w14:val="none"/>
        </w:rPr>
        <w:t>4</w:t>
      </w:r>
      <w:r w:rsidRPr="003E6BFB">
        <w:rPr>
          <w:rFonts w:ascii="Times New Roman" w:eastAsia="Times New Roman" w:hAnsi="Times New Roman" w:cs="Times New Roman"/>
          <w:kern w:val="0"/>
          <w:szCs w:val="28"/>
          <w14:ligatures w14:val="none"/>
        </w:rPr>
        <w:t>).</w:t>
      </w:r>
    </w:p>
    <w:p w14:paraId="54CF18BC" w14:textId="77777777" w:rsidR="0013510C" w:rsidRPr="003E6BFB" w:rsidRDefault="0013510C" w:rsidP="0013510C">
      <w:pPr>
        <w:spacing w:after="0" w:line="276" w:lineRule="auto"/>
        <w:rPr>
          <w:rFonts w:ascii="Times New Roman" w:eastAsia="Times New Roman" w:hAnsi="Times New Roman" w:cs="Times New Roman"/>
          <w:kern w:val="0"/>
          <w14:ligatures w14:val="none"/>
        </w:rPr>
      </w:pPr>
      <w:r w:rsidRPr="003E6BFB">
        <w:rPr>
          <w:rFonts w:ascii="Times New Roman" w:eastAsia="Times New Roman" w:hAnsi="Times New Roman" w:cs="Times New Roman"/>
          <w:color w:val="FF0000"/>
          <w:kern w:val="0"/>
          <w14:ligatures w14:val="none"/>
        </w:rPr>
        <w:t xml:space="preserve">     </w:t>
      </w:r>
      <w:r w:rsidRPr="003E6BFB">
        <w:rPr>
          <w:rFonts w:ascii="Times New Roman" w:eastAsia="Times New Roman" w:hAnsi="Times New Roman" w:cs="Times New Roman"/>
          <w:kern w:val="0"/>
          <w14:ligatures w14:val="none"/>
        </w:rPr>
        <w:t>Another example of forgiveness concerns a believer who sins against another believer and chooses not to repent. How should forgiveness be applied in this instance? Please turn to Luke.</w:t>
      </w:r>
    </w:p>
    <w:p w14:paraId="27F4D85D" w14:textId="77777777" w:rsidR="0013510C" w:rsidRPr="003E6BFB" w:rsidRDefault="0013510C" w:rsidP="0013510C">
      <w:pPr>
        <w:spacing w:after="0"/>
        <w:rPr>
          <w:rFonts w:ascii="Times New Roman" w:hAnsi="Times New Roman" w:cs="Times New Roman"/>
        </w:rPr>
      </w:pPr>
    </w:p>
    <w:p w14:paraId="771D291F" w14:textId="77777777" w:rsidR="0013510C" w:rsidRPr="003E6BFB" w:rsidRDefault="0013510C" w:rsidP="0013510C">
      <w:pPr>
        <w:spacing w:after="0"/>
        <w:rPr>
          <w:rFonts w:ascii="Times New Roman" w:hAnsi="Times New Roman" w:cs="Times New Roman"/>
          <w:b/>
          <w:bCs/>
        </w:rPr>
      </w:pPr>
      <w:r w:rsidRPr="003E6BFB">
        <w:rPr>
          <w:rFonts w:ascii="Times New Roman" w:hAnsi="Times New Roman" w:cs="Times New Roman"/>
          <w:b/>
          <w:bCs/>
        </w:rPr>
        <w:t>Luke 17:3</w:t>
      </w:r>
    </w:p>
    <w:p w14:paraId="34BF7316" w14:textId="77777777" w:rsidR="0013510C" w:rsidRPr="003E6BFB" w:rsidRDefault="0013510C" w:rsidP="0013510C">
      <w:pPr>
        <w:spacing w:after="0"/>
        <w:rPr>
          <w:rFonts w:ascii="Times New Roman" w:hAnsi="Times New Roman" w:cs="Times New Roman"/>
        </w:rPr>
      </w:pPr>
    </w:p>
    <w:p w14:paraId="2FAEF154" w14:textId="77777777" w:rsidR="0013510C" w:rsidRPr="003E6BFB" w:rsidRDefault="0013510C" w:rsidP="0013510C">
      <w:pPr>
        <w:spacing w:after="0"/>
        <w:ind w:left="720"/>
        <w:rPr>
          <w:rFonts w:ascii="Times New Roman" w:hAnsi="Times New Roman" w:cs="Times New Roman"/>
          <w:i/>
          <w:iCs/>
        </w:rPr>
      </w:pPr>
      <w:r w:rsidRPr="003E6BFB">
        <w:rPr>
          <w:rFonts w:ascii="Times New Roman" w:hAnsi="Times New Roman" w:cs="Times New Roman"/>
          <w:i/>
          <w:iCs/>
        </w:rPr>
        <w:t>Be on your guard! If your brother sins, rebuke him; and if he repents, forgive him. NASB</w:t>
      </w:r>
    </w:p>
    <w:p w14:paraId="656CF14A" w14:textId="77777777" w:rsidR="0013510C" w:rsidRPr="003E6BFB" w:rsidRDefault="0013510C" w:rsidP="0013510C">
      <w:pPr>
        <w:spacing w:after="0"/>
        <w:rPr>
          <w:rFonts w:ascii="Times New Roman" w:hAnsi="Times New Roman" w:cs="Times New Roman"/>
        </w:rPr>
      </w:pPr>
    </w:p>
    <w:p w14:paraId="1F71928E" w14:textId="77777777" w:rsidR="0013510C" w:rsidRPr="003E6BFB" w:rsidRDefault="0013510C" w:rsidP="0013510C">
      <w:pPr>
        <w:spacing w:after="0"/>
        <w:rPr>
          <w:rFonts w:ascii="Times New Roman" w:hAnsi="Times New Roman" w:cs="Times New Roman"/>
          <w:b/>
          <w:bCs/>
        </w:rPr>
      </w:pPr>
      <w:r w:rsidRPr="003E6BFB">
        <w:rPr>
          <w:rFonts w:ascii="Times New Roman" w:hAnsi="Times New Roman" w:cs="Times New Roman"/>
        </w:rPr>
        <w:t xml:space="preserve">     If a Christian </w:t>
      </w:r>
      <w:r w:rsidRPr="003E6BFB">
        <w:rPr>
          <w:rFonts w:ascii="Times New Roman" w:hAnsi="Times New Roman" w:cs="Times New Roman"/>
          <w:i/>
          <w:iCs/>
        </w:rPr>
        <w:t>brother sins</w:t>
      </w:r>
      <w:r w:rsidRPr="003E6BFB">
        <w:rPr>
          <w:rFonts w:ascii="Times New Roman" w:hAnsi="Times New Roman" w:cs="Times New Roman"/>
        </w:rPr>
        <w:t xml:space="preserve">, </w:t>
      </w:r>
      <w:r w:rsidRPr="003E6BFB">
        <w:rPr>
          <w:rFonts w:ascii="Times New Roman" w:hAnsi="Times New Roman" w:cs="Times New Roman"/>
          <w:i/>
          <w:iCs/>
        </w:rPr>
        <w:t>rebuke</w:t>
      </w:r>
      <w:r w:rsidRPr="003E6BFB">
        <w:rPr>
          <w:rFonts w:ascii="Times New Roman" w:hAnsi="Times New Roman" w:cs="Times New Roman"/>
        </w:rPr>
        <w:t xml:space="preserve"> </w:t>
      </w:r>
      <w:r w:rsidRPr="003E6BFB">
        <w:rPr>
          <w:rFonts w:ascii="Times New Roman" w:hAnsi="Times New Roman" w:cs="Times New Roman"/>
          <w:i/>
          <w:iCs/>
        </w:rPr>
        <w:t>him</w:t>
      </w:r>
      <w:r w:rsidRPr="003E6BFB">
        <w:rPr>
          <w:rFonts w:ascii="Times New Roman" w:hAnsi="Times New Roman" w:cs="Times New Roman"/>
        </w:rPr>
        <w:t xml:space="preserve"> </w:t>
      </w:r>
      <w:r w:rsidRPr="003E6BFB">
        <w:rPr>
          <w:rFonts w:ascii="Times New Roman" w:eastAsia="Times New Roman" w:hAnsi="Times New Roman" w:cs="Times New Roman"/>
          <w:kern w:val="0"/>
          <w:szCs w:val="28"/>
          <w14:ligatures w14:val="none"/>
        </w:rPr>
        <w:t xml:space="preserve">(charge him with wrong; </w:t>
      </w:r>
      <w:r w:rsidRPr="003E6BFB">
        <w:rPr>
          <w:rFonts w:ascii="Times New Roman" w:eastAsia="Times New Roman" w:hAnsi="Times New Roman" w:cs="Times New Roman"/>
          <w:bCs/>
          <w:iCs/>
          <w:kern w:val="0"/>
          <w:szCs w:val="28"/>
          <w14:ligatures w14:val="none"/>
        </w:rPr>
        <w:t>tell him his fault, and seek an explanation</w:t>
      </w:r>
      <w:r w:rsidRPr="003E6BFB">
        <w:rPr>
          <w:rFonts w:ascii="Times New Roman" w:eastAsia="Times New Roman" w:hAnsi="Times New Roman" w:cs="Times New Roman"/>
          <w:bCs/>
          <w:iCs/>
          <w:color w:val="FF0000"/>
          <w:kern w:val="0"/>
          <w:szCs w:val="28"/>
          <w:vertAlign w:val="superscript"/>
          <w14:ligatures w14:val="none"/>
        </w:rPr>
        <w:t>5</w:t>
      </w:r>
      <w:r w:rsidRPr="003E6BFB">
        <w:rPr>
          <w:rFonts w:ascii="Times New Roman" w:eastAsia="Times New Roman" w:hAnsi="Times New Roman" w:cs="Times New Roman"/>
          <w:kern w:val="0"/>
          <w:szCs w:val="28"/>
          <w14:ligatures w14:val="none"/>
        </w:rPr>
        <w:t>),</w:t>
      </w:r>
      <w:r w:rsidRPr="003E6BFB">
        <w:rPr>
          <w:rFonts w:ascii="Times New Roman" w:hAnsi="Times New Roman" w:cs="Times New Roman"/>
        </w:rPr>
        <w:t xml:space="preserve"> and if he </w:t>
      </w:r>
      <w:r w:rsidRPr="003E6BFB">
        <w:rPr>
          <w:rFonts w:ascii="Times New Roman" w:hAnsi="Times New Roman" w:cs="Times New Roman"/>
          <w:i/>
          <w:iCs/>
        </w:rPr>
        <w:t>repents</w:t>
      </w:r>
      <w:r w:rsidRPr="003E6BFB">
        <w:rPr>
          <w:rFonts w:ascii="Times New Roman" w:hAnsi="Times New Roman" w:cs="Times New Roman"/>
        </w:rPr>
        <w:t xml:space="preserve">, </w:t>
      </w:r>
      <w:r w:rsidRPr="003E6BFB">
        <w:rPr>
          <w:rFonts w:ascii="Times New Roman" w:hAnsi="Times New Roman" w:cs="Times New Roman"/>
          <w:i/>
          <w:iCs/>
        </w:rPr>
        <w:t>forgive</w:t>
      </w:r>
      <w:r w:rsidRPr="003E6BFB">
        <w:rPr>
          <w:rFonts w:ascii="Times New Roman" w:hAnsi="Times New Roman" w:cs="Times New Roman"/>
        </w:rPr>
        <w:t xml:space="preserve"> (give up the debt) him. The word </w:t>
      </w:r>
      <w:r w:rsidRPr="003E6BFB">
        <w:rPr>
          <w:rFonts w:ascii="Times New Roman" w:hAnsi="Times New Roman" w:cs="Times New Roman"/>
          <w:i/>
          <w:iCs/>
        </w:rPr>
        <w:t xml:space="preserve">repents </w:t>
      </w:r>
      <w:r w:rsidRPr="003E6BFB">
        <w:rPr>
          <w:rFonts w:ascii="Times New Roman" w:eastAsia="Times New Roman" w:hAnsi="Times New Roman" w:cs="Times New Roman"/>
          <w:bCs/>
          <w:kern w:val="0"/>
          <w:szCs w:val="28"/>
          <w14:ligatures w14:val="none"/>
        </w:rPr>
        <w:t>doesn’t merely mean “change of mind” as some have gathered from the Greek term; it reflects the Old Testament and Jewish concept of “turning around” or “turning away” from sin.</w:t>
      </w:r>
      <w:r w:rsidRPr="003E6BFB">
        <w:rPr>
          <w:rFonts w:ascii="Times New Roman" w:eastAsia="Times New Roman" w:hAnsi="Times New Roman" w:cs="Times New Roman"/>
          <w:bCs/>
          <w:color w:val="FF0000"/>
          <w:kern w:val="0"/>
          <w:szCs w:val="28"/>
          <w:vertAlign w:val="superscript"/>
          <w14:ligatures w14:val="none"/>
        </w:rPr>
        <w:t>6</w:t>
      </w:r>
      <w:r w:rsidRPr="003E6BFB">
        <w:rPr>
          <w:rFonts w:ascii="Times New Roman" w:eastAsia="Times New Roman" w:hAnsi="Times New Roman" w:cs="Times New Roman"/>
          <w:bCs/>
          <w:kern w:val="0"/>
          <w:szCs w:val="28"/>
          <w14:ligatures w14:val="none"/>
        </w:rPr>
        <w:t xml:space="preserve"> Another meaning of this word is repentance with restitution.</w:t>
      </w:r>
      <w:r w:rsidRPr="003E6BFB">
        <w:rPr>
          <w:rFonts w:ascii="Times New Roman" w:eastAsia="Times New Roman" w:hAnsi="Times New Roman" w:cs="Times New Roman"/>
          <w:bCs/>
          <w:color w:val="FF0000"/>
          <w:kern w:val="0"/>
          <w:szCs w:val="28"/>
          <w:vertAlign w:val="superscript"/>
          <w14:ligatures w14:val="none"/>
        </w:rPr>
        <w:t>7</w:t>
      </w:r>
      <w:r w:rsidRPr="003E6BFB">
        <w:rPr>
          <w:rFonts w:ascii="Times New Roman" w:hAnsi="Times New Roman" w:cs="Times New Roman"/>
        </w:rPr>
        <w:t xml:space="preserve"> </w:t>
      </w:r>
      <w:r w:rsidRPr="003E6BFB">
        <w:rPr>
          <w:rFonts w:ascii="Times New Roman" w:hAnsi="Times New Roman" w:cs="Times New Roman"/>
          <w:b/>
          <w:bCs/>
        </w:rPr>
        <w:t xml:space="preserve">Furthermore, this verse indicates that if a brother chooses not to repent, then they aren’t to be forgiven. </w:t>
      </w:r>
    </w:p>
    <w:p w14:paraId="63100FED" w14:textId="77777777" w:rsidR="0013510C" w:rsidRPr="003E6BFB" w:rsidRDefault="0013510C" w:rsidP="0013510C">
      <w:pPr>
        <w:spacing w:after="0"/>
        <w:rPr>
          <w:rFonts w:ascii="Times New Roman" w:hAnsi="Times New Roman" w:cs="Times New Roman"/>
        </w:rPr>
      </w:pPr>
      <w:r w:rsidRPr="003E6BFB">
        <w:rPr>
          <w:rFonts w:ascii="Times New Roman" w:hAnsi="Times New Roman" w:cs="Times New Roman"/>
        </w:rPr>
        <w:t xml:space="preserve">     </w:t>
      </w:r>
      <w:r w:rsidRPr="003E6BFB">
        <w:rPr>
          <w:rFonts w:ascii="Times New Roman" w:hAnsi="Times New Roman" w:cs="Times New Roman"/>
          <w:b/>
          <w:bCs/>
        </w:rPr>
        <w:t>As we can see, using Scripture from the four gospels to support a doctrinal view on any biblical topic for the New Testament church to adopt should be qualified with limitations.</w:t>
      </w:r>
      <w:r w:rsidRPr="003E6BFB">
        <w:rPr>
          <w:rFonts w:ascii="Times New Roman" w:hAnsi="Times New Roman" w:cs="Times New Roman"/>
        </w:rPr>
        <w:t xml:space="preserve"> What I mean by this is, a further and complete study on the subject at hand should be gathered from the Scriptures about such in the book of Acts, the Epistles, and Revelation. </w:t>
      </w:r>
    </w:p>
    <w:p w14:paraId="7A3FD5BB" w14:textId="77777777" w:rsidR="0013510C" w:rsidRPr="003E6BFB" w:rsidRDefault="0013510C" w:rsidP="0013510C">
      <w:pPr>
        <w:spacing w:after="0"/>
        <w:rPr>
          <w:rFonts w:ascii="Times New Roman" w:hAnsi="Times New Roman" w:cs="Times New Roman"/>
        </w:rPr>
      </w:pPr>
      <w:r w:rsidRPr="003E6BFB">
        <w:rPr>
          <w:rFonts w:ascii="Times New Roman" w:hAnsi="Times New Roman" w:cs="Times New Roman"/>
        </w:rPr>
        <w:lastRenderedPageBreak/>
        <w:t xml:space="preserve">     With that said, let’s attempt to translate the words from the title of this chapter, BY THEIR FRUITS, YOU SHALL KNOW THEM, with reference to verses from the other New Testament books. The words of the headline are from the book of Matthew. Let’s go there.</w:t>
      </w:r>
    </w:p>
    <w:p w14:paraId="7DF75094" w14:textId="77777777" w:rsidR="0013510C" w:rsidRPr="003E6BFB" w:rsidRDefault="0013510C" w:rsidP="0013510C">
      <w:pPr>
        <w:spacing w:after="0"/>
        <w:rPr>
          <w:rFonts w:ascii="Times New Roman" w:hAnsi="Times New Roman" w:cs="Times New Roman"/>
        </w:rPr>
      </w:pPr>
    </w:p>
    <w:p w14:paraId="13DB4277" w14:textId="77777777" w:rsidR="0013510C" w:rsidRPr="003E6BFB" w:rsidRDefault="0013510C" w:rsidP="0013510C">
      <w:pPr>
        <w:spacing w:after="0"/>
        <w:rPr>
          <w:rFonts w:ascii="Times New Roman" w:hAnsi="Times New Roman" w:cs="Times New Roman"/>
        </w:rPr>
      </w:pPr>
      <w:r w:rsidRPr="003E6BFB">
        <w:rPr>
          <w:rFonts w:ascii="Times New Roman" w:hAnsi="Times New Roman" w:cs="Times New Roman"/>
          <w:b/>
          <w:bCs/>
        </w:rPr>
        <w:t>Matthew 7:15-21</w:t>
      </w:r>
    </w:p>
    <w:p w14:paraId="5D919D14" w14:textId="77777777" w:rsidR="0013510C" w:rsidRPr="003E6BFB" w:rsidRDefault="0013510C" w:rsidP="0013510C">
      <w:pPr>
        <w:autoSpaceDE w:val="0"/>
        <w:autoSpaceDN w:val="0"/>
        <w:adjustRightInd w:val="0"/>
        <w:spacing w:after="0" w:line="276" w:lineRule="auto"/>
        <w:rPr>
          <w:rFonts w:ascii="Times New Roman" w:eastAsia="Times New Roman" w:hAnsi="Times New Roman" w:cs="Times New Roman"/>
          <w:bCs/>
          <w:i/>
          <w:kern w:val="0"/>
          <w14:ligatures w14:val="none"/>
        </w:rPr>
      </w:pPr>
    </w:p>
    <w:p w14:paraId="3643FDE7" w14:textId="77777777" w:rsidR="0013510C" w:rsidRPr="003E6BFB" w:rsidRDefault="0013510C" w:rsidP="0013510C">
      <w:pPr>
        <w:autoSpaceDE w:val="0"/>
        <w:autoSpaceDN w:val="0"/>
        <w:adjustRightInd w:val="0"/>
        <w:spacing w:after="0" w:line="276" w:lineRule="auto"/>
        <w:ind w:left="720"/>
        <w:rPr>
          <w:rFonts w:ascii="Times New Roman" w:eastAsia="Times New Roman" w:hAnsi="Times New Roman" w:cs="Times New Roman"/>
          <w:bCs/>
          <w:i/>
          <w:kern w:val="0"/>
          <w14:ligatures w14:val="none"/>
        </w:rPr>
      </w:pPr>
      <w:r w:rsidRPr="003E6BFB">
        <w:rPr>
          <w:rFonts w:ascii="Times New Roman" w:eastAsia="Times New Roman" w:hAnsi="Times New Roman" w:cs="Times New Roman"/>
          <w:bCs/>
          <w:i/>
          <w:kern w:val="0"/>
          <w14:ligatures w14:val="none"/>
        </w:rPr>
        <w:t>15 Beware of the false prophets, who come to you in sheep’s clothing, but inwardly are ravenous wolves. NASB</w:t>
      </w:r>
    </w:p>
    <w:p w14:paraId="69706780" w14:textId="77777777" w:rsidR="0013510C" w:rsidRPr="003E6BFB" w:rsidRDefault="0013510C" w:rsidP="0013510C">
      <w:pPr>
        <w:tabs>
          <w:tab w:val="left" w:pos="3180"/>
        </w:tabs>
        <w:autoSpaceDE w:val="0"/>
        <w:autoSpaceDN w:val="0"/>
        <w:adjustRightInd w:val="0"/>
        <w:spacing w:after="0" w:line="276" w:lineRule="auto"/>
        <w:rPr>
          <w:rFonts w:ascii="Times New Roman" w:eastAsia="Times New Roman" w:hAnsi="Times New Roman" w:cs="Times New Roman"/>
          <w:bCs/>
          <w:iCs/>
          <w:kern w:val="0"/>
          <w14:ligatures w14:val="none"/>
        </w:rPr>
      </w:pPr>
      <w:r w:rsidRPr="003E6BFB">
        <w:rPr>
          <w:rFonts w:ascii="Times New Roman" w:eastAsia="Times New Roman" w:hAnsi="Times New Roman" w:cs="Times New Roman"/>
          <w:bCs/>
          <w:iCs/>
          <w:kern w:val="0"/>
          <w14:ligatures w14:val="none"/>
        </w:rPr>
        <w:tab/>
      </w:r>
    </w:p>
    <w:p w14:paraId="183F7883" w14:textId="77777777" w:rsidR="0013510C" w:rsidRPr="003E6BFB" w:rsidRDefault="0013510C" w:rsidP="0013510C">
      <w:pPr>
        <w:autoSpaceDE w:val="0"/>
        <w:autoSpaceDN w:val="0"/>
        <w:adjustRightInd w:val="0"/>
        <w:spacing w:after="0" w:line="276" w:lineRule="auto"/>
        <w:rPr>
          <w:rFonts w:ascii="Times New Roman" w:eastAsia="Times New Roman" w:hAnsi="Times New Roman" w:cs="Times New Roman"/>
          <w:color w:val="FF0000"/>
          <w:kern w:val="0"/>
          <w14:ligatures w14:val="none"/>
        </w:rPr>
      </w:pPr>
      <w:r w:rsidRPr="003E6BFB">
        <w:rPr>
          <w:rFonts w:ascii="Times New Roman" w:eastAsia="Times New Roman" w:hAnsi="Times New Roman" w:cs="Times New Roman"/>
          <w:kern w:val="0"/>
          <w14:ligatures w14:val="none"/>
        </w:rPr>
        <w:t xml:space="preserve">     Jesus was teaching His disciples. He warned them that there would come forth </w:t>
      </w:r>
      <w:r w:rsidRPr="003E6BFB">
        <w:rPr>
          <w:rFonts w:ascii="Times New Roman" w:eastAsia="Times New Roman" w:hAnsi="Times New Roman" w:cs="Times New Roman"/>
          <w:i/>
          <w:iCs/>
          <w:kern w:val="0"/>
          <w14:ligatures w14:val="none"/>
        </w:rPr>
        <w:t>false prophets</w:t>
      </w:r>
      <w:r w:rsidRPr="003E6BFB">
        <w:rPr>
          <w:rFonts w:ascii="Times New Roman" w:eastAsia="Times New Roman" w:hAnsi="Times New Roman" w:cs="Times New Roman"/>
          <w:kern w:val="0"/>
          <w14:ligatures w14:val="none"/>
        </w:rPr>
        <w:t xml:space="preserve"> (teachers of incorrect doctrine) who appear </w:t>
      </w:r>
      <w:r w:rsidRPr="003E6BFB">
        <w:rPr>
          <w:rFonts w:ascii="Times New Roman" w:eastAsia="Times New Roman" w:hAnsi="Times New Roman" w:cs="Times New Roman"/>
          <w:i/>
          <w:iCs/>
          <w:kern w:val="0"/>
          <w14:ligatures w14:val="none"/>
        </w:rPr>
        <w:t>in sheep’s clothing</w:t>
      </w:r>
      <w:r w:rsidRPr="003E6BFB">
        <w:rPr>
          <w:rFonts w:ascii="Times New Roman" w:eastAsia="Times New Roman" w:hAnsi="Times New Roman" w:cs="Times New Roman"/>
          <w:kern w:val="0"/>
          <w14:ligatures w14:val="none"/>
        </w:rPr>
        <w:t xml:space="preserve"> (</w:t>
      </w:r>
      <w:r w:rsidRPr="003E6BFB">
        <w:rPr>
          <w:rFonts w:ascii="Times New Roman" w:eastAsia="Times New Roman" w:hAnsi="Times New Roman" w:cs="Times New Roman"/>
          <w:iCs/>
          <w:kern w:val="0"/>
          <w:szCs w:val="28"/>
          <w14:ligatures w14:val="none"/>
        </w:rPr>
        <w:t>assume the appearance of sanctity and innocence</w:t>
      </w:r>
      <w:r w:rsidRPr="003E6BFB">
        <w:rPr>
          <w:rFonts w:ascii="Times New Roman" w:eastAsia="Times New Roman" w:hAnsi="Times New Roman" w:cs="Times New Roman"/>
          <w:iCs/>
          <w:color w:val="FF0000"/>
          <w:kern w:val="0"/>
          <w:vertAlign w:val="superscript"/>
          <w14:ligatures w14:val="none"/>
        </w:rPr>
        <w:t>8</w:t>
      </w:r>
      <w:r w:rsidRPr="003E6BFB">
        <w:rPr>
          <w:rFonts w:ascii="Times New Roman" w:eastAsia="Times New Roman" w:hAnsi="Times New Roman" w:cs="Times New Roman"/>
          <w:kern w:val="0"/>
          <w14:ligatures w14:val="none"/>
        </w:rPr>
        <w:t xml:space="preserve">), but </w:t>
      </w:r>
      <w:r w:rsidRPr="003E6BFB">
        <w:rPr>
          <w:rFonts w:ascii="Times New Roman" w:eastAsia="Times New Roman" w:hAnsi="Times New Roman" w:cs="Times New Roman"/>
          <w:i/>
          <w:iCs/>
          <w:kern w:val="0"/>
          <w14:ligatures w14:val="none"/>
        </w:rPr>
        <w:t>inwardly</w:t>
      </w:r>
      <w:r w:rsidRPr="003E6BFB">
        <w:rPr>
          <w:rFonts w:ascii="Times New Roman" w:eastAsia="Times New Roman" w:hAnsi="Times New Roman" w:cs="Times New Roman"/>
          <w:kern w:val="0"/>
          <w14:ligatures w14:val="none"/>
        </w:rPr>
        <w:t xml:space="preserve"> (within) they </w:t>
      </w:r>
      <w:r w:rsidRPr="003E6BFB">
        <w:rPr>
          <w:rFonts w:ascii="Times New Roman" w:eastAsia="Times New Roman" w:hAnsi="Times New Roman" w:cs="Times New Roman"/>
          <w:i/>
          <w:iCs/>
          <w:kern w:val="0"/>
          <w14:ligatures w14:val="none"/>
        </w:rPr>
        <w:t xml:space="preserve">are ravening wolves </w:t>
      </w:r>
      <w:r w:rsidRPr="003E6BFB">
        <w:rPr>
          <w:rFonts w:ascii="Times New Roman" w:eastAsia="Times New Roman" w:hAnsi="Times New Roman" w:cs="Times New Roman"/>
          <w:iCs/>
          <w:kern w:val="0"/>
          <w:szCs w:val="28"/>
          <w14:ligatures w14:val="none"/>
        </w:rPr>
        <w:t>(they magnify themselves, not Jesus Christ, and their purpose is to exploit people, not to edify them</w:t>
      </w:r>
      <w:r w:rsidRPr="003E6BFB">
        <w:rPr>
          <w:rFonts w:ascii="Times New Roman" w:eastAsia="Times New Roman" w:hAnsi="Times New Roman" w:cs="Times New Roman"/>
          <w:iCs/>
          <w:color w:val="EE0000"/>
          <w:kern w:val="0"/>
          <w:szCs w:val="28"/>
          <w:vertAlign w:val="superscript"/>
          <w14:ligatures w14:val="none"/>
        </w:rPr>
        <w:t>9</w:t>
      </w:r>
      <w:r w:rsidRPr="003E6BFB">
        <w:rPr>
          <w:rFonts w:ascii="Times New Roman" w:eastAsia="Times New Roman" w:hAnsi="Times New Roman" w:cs="Times New Roman"/>
          <w:iCs/>
          <w:kern w:val="0"/>
          <w:szCs w:val="28"/>
          <w14:ligatures w14:val="none"/>
        </w:rPr>
        <w:t>).</w:t>
      </w:r>
    </w:p>
    <w:p w14:paraId="55FEF95A" w14:textId="77777777" w:rsidR="0013510C" w:rsidRPr="003E6BFB" w:rsidRDefault="0013510C" w:rsidP="0013510C">
      <w:pPr>
        <w:autoSpaceDE w:val="0"/>
        <w:autoSpaceDN w:val="0"/>
        <w:adjustRightInd w:val="0"/>
        <w:spacing w:after="0" w:line="240" w:lineRule="auto"/>
        <w:rPr>
          <w:rFonts w:ascii="Times New Roman" w:eastAsia="Times New Roman" w:hAnsi="Times New Roman" w:cs="Times New Roman"/>
          <w:i/>
          <w:kern w:val="0"/>
          <w:szCs w:val="28"/>
          <w14:ligatures w14:val="none"/>
        </w:rPr>
      </w:pPr>
    </w:p>
    <w:p w14:paraId="31B0E1A4" w14:textId="77777777" w:rsidR="0013510C" w:rsidRPr="003E6BFB" w:rsidRDefault="0013510C" w:rsidP="0013510C">
      <w:pPr>
        <w:autoSpaceDE w:val="0"/>
        <w:autoSpaceDN w:val="0"/>
        <w:adjustRightInd w:val="0"/>
        <w:spacing w:after="0" w:line="276" w:lineRule="auto"/>
        <w:ind w:left="720"/>
        <w:rPr>
          <w:rFonts w:ascii="Times New Roman" w:eastAsia="Times New Roman" w:hAnsi="Times New Roman" w:cs="Times New Roman"/>
          <w:i/>
          <w:kern w:val="0"/>
          <w:szCs w:val="28"/>
          <w14:ligatures w14:val="none"/>
        </w:rPr>
      </w:pPr>
      <w:r w:rsidRPr="003E6BFB">
        <w:rPr>
          <w:rFonts w:ascii="Times New Roman" w:eastAsia="Times New Roman" w:hAnsi="Times New Roman" w:cs="Times New Roman"/>
          <w:i/>
          <w:kern w:val="0"/>
          <w:szCs w:val="28"/>
          <w14:ligatures w14:val="none"/>
        </w:rPr>
        <w:t>16 You will know them by their fruits. Grapes are not gathered from thorn bushes, nor figs from thistles, are they? NASB</w:t>
      </w:r>
    </w:p>
    <w:p w14:paraId="69CD124A" w14:textId="77777777" w:rsidR="0013510C" w:rsidRPr="003E6BFB" w:rsidRDefault="0013510C" w:rsidP="0013510C">
      <w:pPr>
        <w:autoSpaceDE w:val="0"/>
        <w:autoSpaceDN w:val="0"/>
        <w:adjustRightInd w:val="0"/>
        <w:spacing w:after="0" w:line="240" w:lineRule="auto"/>
        <w:rPr>
          <w:rFonts w:ascii="Times New Roman" w:eastAsia="Times New Roman" w:hAnsi="Times New Roman" w:cs="Times New Roman"/>
          <w:i/>
          <w:kern w:val="0"/>
          <w:szCs w:val="28"/>
          <w14:ligatures w14:val="none"/>
        </w:rPr>
      </w:pPr>
    </w:p>
    <w:p w14:paraId="7B43862F" w14:textId="77777777" w:rsidR="0013510C" w:rsidRPr="003E6BFB" w:rsidRDefault="0013510C" w:rsidP="0013510C">
      <w:pPr>
        <w:autoSpaceDE w:val="0"/>
        <w:autoSpaceDN w:val="0"/>
        <w:adjustRightInd w:val="0"/>
        <w:spacing w:after="0" w:line="276" w:lineRule="auto"/>
        <w:rPr>
          <w:rFonts w:ascii="Times New Roman" w:eastAsia="Times New Roman" w:hAnsi="Times New Roman" w:cs="Times New Roman"/>
          <w:iCs/>
          <w:kern w:val="0"/>
          <w:szCs w:val="28"/>
          <w14:ligatures w14:val="none"/>
        </w:rPr>
      </w:pPr>
      <w:r w:rsidRPr="003E6BFB">
        <w:rPr>
          <w:rFonts w:ascii="Times New Roman" w:eastAsia="Times New Roman" w:hAnsi="Times New Roman" w:cs="Times New Roman"/>
          <w:iCs/>
          <w:kern w:val="0"/>
          <w:szCs w:val="28"/>
          <w14:ligatures w14:val="none"/>
        </w:rPr>
        <w:t xml:space="preserve">     Then he tells us how we can </w:t>
      </w:r>
      <w:r w:rsidRPr="003E6BFB">
        <w:rPr>
          <w:rFonts w:ascii="Times New Roman" w:eastAsia="Times New Roman" w:hAnsi="Times New Roman" w:cs="Times New Roman"/>
          <w:i/>
          <w:kern w:val="0"/>
          <w:szCs w:val="28"/>
          <w14:ligatures w14:val="none"/>
        </w:rPr>
        <w:t>know</w:t>
      </w:r>
      <w:r w:rsidRPr="003E6BFB">
        <w:rPr>
          <w:rFonts w:ascii="Times New Roman" w:eastAsia="Times New Roman" w:hAnsi="Times New Roman" w:cs="Times New Roman"/>
          <w:iCs/>
          <w:kern w:val="0"/>
          <w:szCs w:val="28"/>
          <w14:ligatures w14:val="none"/>
        </w:rPr>
        <w:t xml:space="preserve"> (distinguish) them, i.e., </w:t>
      </w:r>
      <w:r w:rsidRPr="003E6BFB">
        <w:rPr>
          <w:rFonts w:ascii="Times New Roman" w:eastAsia="Times New Roman" w:hAnsi="Times New Roman" w:cs="Times New Roman"/>
          <w:i/>
          <w:kern w:val="0"/>
          <w:szCs w:val="28"/>
          <w14:ligatures w14:val="none"/>
        </w:rPr>
        <w:t>by their fruits</w:t>
      </w:r>
      <w:r w:rsidRPr="003E6BFB">
        <w:rPr>
          <w:rFonts w:ascii="Times New Roman" w:eastAsia="Times New Roman" w:hAnsi="Times New Roman" w:cs="Times New Roman"/>
          <w:iCs/>
          <w:kern w:val="0"/>
          <w:szCs w:val="28"/>
          <w14:ligatures w14:val="none"/>
        </w:rPr>
        <w:t xml:space="preserve"> (</w:t>
      </w:r>
      <w:r w:rsidRPr="003E6BFB">
        <w:rPr>
          <w:rFonts w:ascii="Times New Roman" w:eastAsia="Times New Roman" w:hAnsi="Times New Roman" w:cs="Times New Roman"/>
          <w:b/>
          <w:bCs/>
          <w:iCs/>
          <w:kern w:val="0"/>
          <w:szCs w:val="28"/>
          <w14:ligatures w14:val="none"/>
        </w:rPr>
        <w:t>works of any kind; conduct; true character; the confession of the heart</w:t>
      </w:r>
      <w:r w:rsidRPr="003E6BFB">
        <w:rPr>
          <w:rFonts w:ascii="Times New Roman" w:eastAsia="Times New Roman" w:hAnsi="Times New Roman" w:cs="Times New Roman"/>
          <w:iCs/>
          <w:kern w:val="0"/>
          <w:szCs w:val="28"/>
          <w14:ligatures w14:val="none"/>
        </w:rPr>
        <w:t>; “A man’s works,” says one, “are the tongue of his heart, and tell honestly whether he is inwardly corrupt or pure”</w:t>
      </w:r>
      <w:r w:rsidRPr="003E6BFB">
        <w:rPr>
          <w:rFonts w:ascii="Times New Roman" w:eastAsia="Times New Roman" w:hAnsi="Times New Roman" w:cs="Times New Roman"/>
          <w:iCs/>
          <w:color w:val="FF0000"/>
          <w:kern w:val="0"/>
          <w:vertAlign w:val="superscript"/>
          <w14:ligatures w14:val="none"/>
        </w:rPr>
        <w:t>10</w:t>
      </w:r>
      <w:r w:rsidRPr="003E6BFB">
        <w:rPr>
          <w:rFonts w:ascii="Times New Roman" w:eastAsia="Times New Roman" w:hAnsi="Times New Roman" w:cs="Times New Roman"/>
          <w:iCs/>
          <w:kern w:val="0"/>
          <w14:ligatures w14:val="none"/>
        </w:rPr>
        <w:t>).</w:t>
      </w:r>
      <w:r w:rsidRPr="003E6BFB">
        <w:rPr>
          <w:rFonts w:ascii="Times New Roman" w:eastAsia="Times New Roman" w:hAnsi="Times New Roman" w:cs="Times New Roman"/>
          <w:iCs/>
          <w:kern w:val="0"/>
          <w:szCs w:val="28"/>
          <w14:ligatures w14:val="none"/>
        </w:rPr>
        <w:t xml:space="preserve"> </w:t>
      </w:r>
    </w:p>
    <w:p w14:paraId="687FA917" w14:textId="77777777" w:rsidR="0013510C" w:rsidRPr="003E6BFB" w:rsidRDefault="0013510C" w:rsidP="0013510C">
      <w:pPr>
        <w:autoSpaceDE w:val="0"/>
        <w:autoSpaceDN w:val="0"/>
        <w:adjustRightInd w:val="0"/>
        <w:spacing w:after="0" w:line="276" w:lineRule="auto"/>
        <w:rPr>
          <w:rFonts w:ascii="Times New Roman" w:eastAsia="Times New Roman" w:hAnsi="Times New Roman" w:cs="Times New Roman"/>
          <w:iCs/>
          <w:kern w:val="0"/>
          <w:szCs w:val="28"/>
          <w14:ligatures w14:val="none"/>
        </w:rPr>
      </w:pPr>
      <w:r w:rsidRPr="003E6BFB">
        <w:rPr>
          <w:rFonts w:ascii="Times New Roman" w:eastAsia="Times New Roman" w:hAnsi="Times New Roman" w:cs="Times New Roman"/>
          <w:iCs/>
          <w:kern w:val="0"/>
          <w:szCs w:val="28"/>
          <w14:ligatures w14:val="none"/>
        </w:rPr>
        <w:t xml:space="preserve">     Here’s a question to consider:</w:t>
      </w:r>
    </w:p>
    <w:p w14:paraId="0486C67A" w14:textId="77777777" w:rsidR="0013510C" w:rsidRPr="003E6BFB" w:rsidRDefault="0013510C" w:rsidP="0013510C">
      <w:pPr>
        <w:autoSpaceDE w:val="0"/>
        <w:autoSpaceDN w:val="0"/>
        <w:adjustRightInd w:val="0"/>
        <w:spacing w:after="0" w:line="276" w:lineRule="auto"/>
        <w:rPr>
          <w:rFonts w:ascii="Times New Roman" w:eastAsia="Times New Roman" w:hAnsi="Times New Roman" w:cs="Times New Roman"/>
          <w:iCs/>
          <w:kern w:val="0"/>
          <w:szCs w:val="28"/>
          <w14:ligatures w14:val="none"/>
        </w:rPr>
      </w:pPr>
    </w:p>
    <w:p w14:paraId="4178F81C" w14:textId="77777777" w:rsidR="0013510C" w:rsidRPr="003E6BFB" w:rsidRDefault="0013510C" w:rsidP="0013510C">
      <w:pPr>
        <w:autoSpaceDE w:val="0"/>
        <w:autoSpaceDN w:val="0"/>
        <w:adjustRightInd w:val="0"/>
        <w:spacing w:after="0" w:line="276" w:lineRule="auto"/>
        <w:rPr>
          <w:rFonts w:ascii="Times New Roman" w:eastAsia="Times New Roman" w:hAnsi="Times New Roman" w:cs="Times New Roman"/>
          <w:b/>
          <w:bCs/>
          <w:i/>
          <w:kern w:val="0"/>
          <w:szCs w:val="28"/>
          <w14:ligatures w14:val="none"/>
        </w:rPr>
      </w:pPr>
      <w:r w:rsidRPr="003E6BFB">
        <w:rPr>
          <w:rFonts w:ascii="Times New Roman" w:eastAsia="Times New Roman" w:hAnsi="Times New Roman" w:cs="Times New Roman"/>
          <w:i/>
          <w:kern w:val="0"/>
          <w:szCs w:val="28"/>
          <w14:ligatures w14:val="none"/>
        </w:rPr>
        <w:t xml:space="preserve">Is this about how to determine whether someone in leadership is saved, or is it talking about walking in the sin nature or in the nature of the Holy Spirit? </w:t>
      </w:r>
      <w:r w:rsidRPr="003E6BFB">
        <w:rPr>
          <w:rFonts w:ascii="Times New Roman" w:eastAsia="Times New Roman" w:hAnsi="Times New Roman" w:cs="Times New Roman"/>
          <w:b/>
          <w:bCs/>
          <w:i/>
          <w:kern w:val="0"/>
          <w:szCs w:val="28"/>
          <w14:ligatures w14:val="none"/>
        </w:rPr>
        <w:t>In other words, do fruits reveal whether someone is saved, or do they disclose the nature they’re operating in?</w:t>
      </w:r>
    </w:p>
    <w:p w14:paraId="58D31014" w14:textId="77777777" w:rsidR="0013510C" w:rsidRPr="003E6BFB" w:rsidRDefault="0013510C" w:rsidP="0013510C">
      <w:pPr>
        <w:autoSpaceDE w:val="0"/>
        <w:autoSpaceDN w:val="0"/>
        <w:adjustRightInd w:val="0"/>
        <w:spacing w:after="0" w:line="276" w:lineRule="auto"/>
        <w:rPr>
          <w:rFonts w:ascii="Times New Roman" w:eastAsia="Times New Roman" w:hAnsi="Times New Roman" w:cs="Times New Roman"/>
          <w:iCs/>
          <w:kern w:val="0"/>
          <w:szCs w:val="28"/>
          <w14:ligatures w14:val="none"/>
        </w:rPr>
      </w:pPr>
      <w:r w:rsidRPr="003E6BFB">
        <w:rPr>
          <w:rFonts w:ascii="Times New Roman" w:eastAsia="Times New Roman" w:hAnsi="Times New Roman" w:cs="Times New Roman"/>
          <w:i/>
          <w:kern w:val="0"/>
          <w:szCs w:val="28"/>
          <w14:ligatures w14:val="none"/>
        </w:rPr>
        <w:t xml:space="preserve">     </w:t>
      </w:r>
      <w:r w:rsidRPr="003E6BFB">
        <w:rPr>
          <w:rFonts w:ascii="Times New Roman" w:eastAsia="Times New Roman" w:hAnsi="Times New Roman" w:cs="Times New Roman"/>
          <w:iCs/>
          <w:kern w:val="0"/>
          <w:szCs w:val="28"/>
          <w14:ligatures w14:val="none"/>
        </w:rPr>
        <w:t xml:space="preserve">Let’s take a look at a verse from the book of Romans, one of the Epistles, which proclaims that every believer has distinct, yet opposing natures. </w:t>
      </w:r>
    </w:p>
    <w:p w14:paraId="341CBB2A" w14:textId="77777777" w:rsidR="0013510C" w:rsidRPr="003E6BFB" w:rsidRDefault="0013510C" w:rsidP="0013510C">
      <w:pPr>
        <w:autoSpaceDE w:val="0"/>
        <w:autoSpaceDN w:val="0"/>
        <w:adjustRightInd w:val="0"/>
        <w:spacing w:after="0" w:line="276" w:lineRule="auto"/>
        <w:rPr>
          <w:rFonts w:ascii="Times New Roman" w:eastAsia="Times New Roman" w:hAnsi="Times New Roman" w:cs="Times New Roman"/>
          <w:iCs/>
          <w:kern w:val="0"/>
          <w:szCs w:val="28"/>
          <w14:ligatures w14:val="none"/>
        </w:rPr>
      </w:pPr>
    </w:p>
    <w:p w14:paraId="4D450350" w14:textId="77777777" w:rsidR="0013510C" w:rsidRPr="003A7ED8" w:rsidRDefault="0013510C" w:rsidP="0013510C">
      <w:pPr>
        <w:autoSpaceDE w:val="0"/>
        <w:autoSpaceDN w:val="0"/>
        <w:adjustRightInd w:val="0"/>
        <w:spacing w:after="0" w:line="276" w:lineRule="auto"/>
        <w:ind w:left="720"/>
        <w:rPr>
          <w:rFonts w:ascii="Times New Roman" w:eastAsia="Times New Roman" w:hAnsi="Times New Roman" w:cs="Times New Roman"/>
          <w:i/>
          <w:kern w:val="0"/>
          <w:szCs w:val="28"/>
          <w14:ligatures w14:val="none"/>
        </w:rPr>
      </w:pPr>
      <w:r w:rsidRPr="003E6BFB">
        <w:rPr>
          <w:rFonts w:ascii="Times New Roman" w:eastAsia="Times New Roman" w:hAnsi="Times New Roman" w:cs="Times New Roman"/>
          <w:i/>
          <w:kern w:val="0"/>
          <w:szCs w:val="28"/>
          <w14:ligatures w14:val="none"/>
        </w:rPr>
        <w:t xml:space="preserve">Romans 8:5 For those who are according to the flesh set their minds on the things of the flesh, but those who are according to the Spirit, the things of the Spirit. </w:t>
      </w:r>
      <w:r w:rsidRPr="003A7ED8">
        <w:rPr>
          <w:rFonts w:ascii="Times New Roman" w:eastAsia="Times New Roman" w:hAnsi="Times New Roman" w:cs="Times New Roman"/>
          <w:i/>
          <w:kern w:val="0"/>
          <w:szCs w:val="28"/>
          <w14:ligatures w14:val="none"/>
        </w:rPr>
        <w:t>NASB</w:t>
      </w:r>
    </w:p>
    <w:p w14:paraId="6B9CF1B8" w14:textId="77777777" w:rsidR="0013510C" w:rsidRPr="003E6BFB" w:rsidRDefault="0013510C" w:rsidP="0013510C">
      <w:pPr>
        <w:autoSpaceDE w:val="0"/>
        <w:autoSpaceDN w:val="0"/>
        <w:adjustRightInd w:val="0"/>
        <w:spacing w:after="0" w:line="276" w:lineRule="auto"/>
        <w:rPr>
          <w:rFonts w:ascii="Times New Roman" w:eastAsia="Times New Roman" w:hAnsi="Times New Roman" w:cs="Times New Roman"/>
          <w:iCs/>
          <w:kern w:val="0"/>
          <w:szCs w:val="28"/>
          <w14:ligatures w14:val="none"/>
        </w:rPr>
      </w:pPr>
    </w:p>
    <w:p w14:paraId="7EF221FE" w14:textId="77777777" w:rsidR="0013510C" w:rsidRPr="003E6BFB" w:rsidRDefault="0013510C" w:rsidP="0013510C">
      <w:pPr>
        <w:autoSpaceDE w:val="0"/>
        <w:autoSpaceDN w:val="0"/>
        <w:adjustRightInd w:val="0"/>
        <w:spacing w:after="0" w:line="276" w:lineRule="auto"/>
        <w:rPr>
          <w:rFonts w:ascii="Times New Roman" w:eastAsia="Times New Roman" w:hAnsi="Times New Roman" w:cs="Times New Roman"/>
          <w:kern w:val="0"/>
          <w:szCs w:val="28"/>
          <w14:ligatures w14:val="none"/>
        </w:rPr>
      </w:pPr>
      <w:r w:rsidRPr="003E6BFB">
        <w:rPr>
          <w:rFonts w:ascii="Times New Roman" w:eastAsia="Times New Roman" w:hAnsi="Times New Roman" w:cs="Times New Roman"/>
          <w:kern w:val="0"/>
          <w:szCs w:val="28"/>
          <w14:ligatures w14:val="none"/>
        </w:rPr>
        <w:t xml:space="preserve">     A Christian has two natures residing within: a sin nature and the divine nature of the Holy Spirit. The following verses also talk about </w:t>
      </w:r>
      <w:r w:rsidRPr="003E6BFB">
        <w:rPr>
          <w:rFonts w:ascii="Times New Roman" w:eastAsia="Times New Roman" w:hAnsi="Times New Roman" w:cs="Times New Roman"/>
          <w:i/>
          <w:iCs/>
          <w:kern w:val="0"/>
          <w:szCs w:val="28"/>
          <w14:ligatures w14:val="none"/>
        </w:rPr>
        <w:t>fruit</w:t>
      </w:r>
      <w:r w:rsidRPr="003E6BFB">
        <w:rPr>
          <w:rFonts w:ascii="Times New Roman" w:eastAsia="Times New Roman" w:hAnsi="Times New Roman" w:cs="Times New Roman"/>
          <w:kern w:val="0"/>
          <w:szCs w:val="28"/>
          <w14:ligatures w14:val="none"/>
        </w:rPr>
        <w:t xml:space="preserve">. </w:t>
      </w:r>
    </w:p>
    <w:p w14:paraId="2A0EFABF" w14:textId="77777777" w:rsidR="0013510C" w:rsidRPr="003E6BFB" w:rsidRDefault="0013510C" w:rsidP="0013510C">
      <w:pPr>
        <w:spacing w:after="0"/>
        <w:rPr>
          <w:rFonts w:ascii="Times New Roman" w:hAnsi="Times New Roman" w:cs="Times New Roman"/>
          <w:i/>
          <w:iCs/>
        </w:rPr>
      </w:pPr>
    </w:p>
    <w:p w14:paraId="1BB63367" w14:textId="77777777" w:rsidR="0013510C" w:rsidRPr="003E6BFB" w:rsidRDefault="0013510C" w:rsidP="0013510C">
      <w:pPr>
        <w:spacing w:after="0"/>
        <w:ind w:left="720"/>
        <w:rPr>
          <w:rFonts w:ascii="Times New Roman" w:hAnsi="Times New Roman" w:cs="Times New Roman"/>
          <w:i/>
          <w:iCs/>
        </w:rPr>
      </w:pPr>
      <w:r w:rsidRPr="003E6BFB">
        <w:rPr>
          <w:rFonts w:ascii="Times New Roman" w:hAnsi="Times New Roman" w:cs="Times New Roman"/>
          <w:i/>
          <w:iCs/>
        </w:rPr>
        <w:t>Matthew 7:17-21 Even so, every good tree bears good fruit; but the bad tree bears bad fruit. A good tree cannot produce bad fruit, nor can a bad tree produce good fruit. Every tree that does not bear good fruit is cut down and thrown into the fire. NASB</w:t>
      </w:r>
    </w:p>
    <w:p w14:paraId="37DEAADE" w14:textId="77777777" w:rsidR="0013510C" w:rsidRPr="003E6BFB" w:rsidRDefault="0013510C" w:rsidP="0013510C">
      <w:pPr>
        <w:spacing w:after="0"/>
        <w:rPr>
          <w:rFonts w:ascii="Times New Roman" w:hAnsi="Times New Roman" w:cs="Times New Roman"/>
          <w:i/>
          <w:iCs/>
        </w:rPr>
      </w:pPr>
    </w:p>
    <w:p w14:paraId="744DE62E" w14:textId="77777777" w:rsidR="0013510C" w:rsidRPr="003E6BFB" w:rsidRDefault="0013510C" w:rsidP="0013510C">
      <w:pPr>
        <w:spacing w:after="0"/>
        <w:rPr>
          <w:rFonts w:ascii="Times New Roman" w:hAnsi="Times New Roman" w:cs="Times New Roman"/>
          <w:i/>
          <w:iCs/>
        </w:rPr>
      </w:pPr>
      <w:r w:rsidRPr="003E6BFB">
        <w:rPr>
          <w:rFonts w:ascii="Times New Roman" w:hAnsi="Times New Roman" w:cs="Times New Roman"/>
          <w:i/>
          <w:iCs/>
        </w:rPr>
        <w:t xml:space="preserve">     </w:t>
      </w:r>
      <w:r w:rsidRPr="003E6BFB">
        <w:rPr>
          <w:rFonts w:ascii="Times New Roman" w:hAnsi="Times New Roman" w:cs="Times New Roman"/>
        </w:rPr>
        <w:t>We’re told that every good tree bears good fruit. Likewise, every bad tree bears bad fruit. What does this mean?</w:t>
      </w:r>
    </w:p>
    <w:p w14:paraId="6B846340" w14:textId="77777777" w:rsidR="0013510C" w:rsidRPr="003E6BFB" w:rsidRDefault="0013510C" w:rsidP="0013510C">
      <w:pPr>
        <w:spacing w:after="0"/>
        <w:ind w:left="720"/>
        <w:rPr>
          <w:rFonts w:ascii="Times New Roman" w:hAnsi="Times New Roman" w:cs="Times New Roman"/>
        </w:rPr>
      </w:pPr>
    </w:p>
    <w:p w14:paraId="50E087DC" w14:textId="77777777" w:rsidR="0013510C" w:rsidRPr="003E6BFB" w:rsidRDefault="0013510C" w:rsidP="0013510C">
      <w:pPr>
        <w:spacing w:after="0"/>
        <w:rPr>
          <w:rFonts w:ascii="Times New Roman" w:hAnsi="Times New Roman" w:cs="Times New Roman"/>
          <w:b/>
          <w:bCs/>
          <w:i/>
          <w:iCs/>
        </w:rPr>
      </w:pPr>
      <w:r w:rsidRPr="003E6BFB">
        <w:rPr>
          <w:rFonts w:ascii="Times New Roman" w:hAnsi="Times New Roman" w:cs="Times New Roman"/>
          <w:b/>
          <w:bCs/>
          <w:i/>
          <w:iCs/>
        </w:rPr>
        <w:lastRenderedPageBreak/>
        <w:t>Does this indicate that good fruit or bad fruit reveals whether the good tree or person is saved, or does it mean that good fruit or bad fruit indicates the nature that the believer is operating in?</w:t>
      </w:r>
    </w:p>
    <w:p w14:paraId="50C8D544" w14:textId="77777777" w:rsidR="0013510C" w:rsidRPr="003E6BFB" w:rsidRDefault="0013510C" w:rsidP="0013510C">
      <w:pPr>
        <w:spacing w:after="0"/>
        <w:rPr>
          <w:rFonts w:ascii="Times New Roman" w:hAnsi="Times New Roman" w:cs="Times New Roman"/>
        </w:rPr>
      </w:pPr>
      <w:r w:rsidRPr="003E6BFB">
        <w:rPr>
          <w:rFonts w:ascii="Times New Roman" w:hAnsi="Times New Roman" w:cs="Times New Roman"/>
        </w:rPr>
        <w:t xml:space="preserve">     This can be determined through further study of the connection between salvation and sanctification, as delineated in the book of Acts, the Epistles, and Revelation. Finally, we’ve come to the verse that contains the caption of this chapter.</w:t>
      </w:r>
    </w:p>
    <w:p w14:paraId="43AA8372" w14:textId="77777777" w:rsidR="0013510C" w:rsidRPr="003E6BFB" w:rsidRDefault="0013510C" w:rsidP="0013510C">
      <w:pPr>
        <w:spacing w:after="0"/>
        <w:rPr>
          <w:rFonts w:ascii="Times New Roman" w:hAnsi="Times New Roman" w:cs="Times New Roman"/>
          <w:i/>
          <w:iCs/>
        </w:rPr>
      </w:pPr>
    </w:p>
    <w:p w14:paraId="7F817BE9" w14:textId="77777777" w:rsidR="0013510C" w:rsidRPr="003E6BFB" w:rsidRDefault="0013510C" w:rsidP="0013510C">
      <w:pPr>
        <w:spacing w:after="0"/>
        <w:ind w:left="720"/>
        <w:rPr>
          <w:rFonts w:ascii="Times New Roman" w:hAnsi="Times New Roman" w:cs="Times New Roman"/>
          <w:i/>
          <w:iCs/>
        </w:rPr>
      </w:pPr>
      <w:r w:rsidRPr="003E6BFB">
        <w:rPr>
          <w:rFonts w:ascii="Times New Roman" w:hAnsi="Times New Roman" w:cs="Times New Roman"/>
          <w:i/>
          <w:iCs/>
        </w:rPr>
        <w:t>20 So then, you will know them by their fruits. NASB</w:t>
      </w:r>
    </w:p>
    <w:p w14:paraId="257B8F22" w14:textId="77777777" w:rsidR="0013510C" w:rsidRPr="003E6BFB" w:rsidRDefault="0013510C" w:rsidP="0013510C">
      <w:pPr>
        <w:spacing w:after="0"/>
        <w:ind w:left="720"/>
        <w:rPr>
          <w:rFonts w:ascii="Times New Roman" w:hAnsi="Times New Roman" w:cs="Times New Roman"/>
          <w:i/>
          <w:iCs/>
        </w:rPr>
      </w:pPr>
    </w:p>
    <w:p w14:paraId="102EDE00" w14:textId="77777777" w:rsidR="0013510C" w:rsidRPr="003E6BFB" w:rsidRDefault="0013510C" w:rsidP="0013510C">
      <w:pPr>
        <w:spacing w:after="0"/>
        <w:rPr>
          <w:rFonts w:ascii="Times New Roman" w:hAnsi="Times New Roman" w:cs="Times New Roman"/>
          <w:i/>
          <w:iCs/>
        </w:rPr>
      </w:pPr>
      <w:r w:rsidRPr="003E6BFB">
        <w:rPr>
          <w:rFonts w:ascii="Times New Roman" w:hAnsi="Times New Roman" w:cs="Times New Roman"/>
          <w:i/>
          <w:iCs/>
        </w:rPr>
        <w:t>Will we know them, whether they’re saved, because of the witness of their fruits?</w:t>
      </w:r>
    </w:p>
    <w:p w14:paraId="710766E3" w14:textId="77777777" w:rsidR="0013510C" w:rsidRPr="003E6BFB" w:rsidRDefault="0013510C" w:rsidP="0013510C">
      <w:pPr>
        <w:spacing w:after="0"/>
        <w:rPr>
          <w:rFonts w:ascii="Times New Roman" w:hAnsi="Times New Roman" w:cs="Times New Roman"/>
          <w:i/>
          <w:iCs/>
        </w:rPr>
      </w:pPr>
      <w:r w:rsidRPr="003E6BFB">
        <w:rPr>
          <w:rFonts w:ascii="Times New Roman" w:hAnsi="Times New Roman" w:cs="Times New Roman"/>
          <w:i/>
          <w:iCs/>
        </w:rPr>
        <w:t>Or is the expression of their fruits or the lack thereof pertinent to their spiritual walk?</w:t>
      </w:r>
    </w:p>
    <w:p w14:paraId="4402F7D8" w14:textId="77777777" w:rsidR="0013510C" w:rsidRPr="003E6BFB" w:rsidRDefault="0013510C" w:rsidP="0013510C">
      <w:pPr>
        <w:spacing w:after="0"/>
        <w:rPr>
          <w:rFonts w:ascii="Times New Roman" w:hAnsi="Times New Roman" w:cs="Times New Roman"/>
          <w:i/>
          <w:iCs/>
        </w:rPr>
      </w:pPr>
    </w:p>
    <w:p w14:paraId="40EAEA2B" w14:textId="77777777" w:rsidR="0013510C" w:rsidRPr="003E6BFB" w:rsidRDefault="0013510C" w:rsidP="0013510C">
      <w:pPr>
        <w:spacing w:after="0"/>
        <w:ind w:left="720"/>
        <w:rPr>
          <w:rFonts w:ascii="Times New Roman" w:hAnsi="Times New Roman" w:cs="Times New Roman"/>
          <w:i/>
          <w:iCs/>
        </w:rPr>
      </w:pPr>
      <w:r w:rsidRPr="003E6BFB">
        <w:rPr>
          <w:rFonts w:ascii="Times New Roman" w:hAnsi="Times New Roman" w:cs="Times New Roman"/>
          <w:i/>
          <w:iCs/>
        </w:rPr>
        <w:t>21 Not everyone who says to Me, ‘Lord, Lord,’ will enter the kingdom of heaven; but he who does the will of My Father who is in heaven. NASB</w:t>
      </w:r>
    </w:p>
    <w:p w14:paraId="0F263F27" w14:textId="77777777" w:rsidR="0013510C" w:rsidRPr="003E6BFB" w:rsidRDefault="0013510C" w:rsidP="0013510C">
      <w:pPr>
        <w:spacing w:after="0"/>
        <w:rPr>
          <w:rFonts w:ascii="Times New Roman" w:hAnsi="Times New Roman" w:cs="Times New Roman"/>
        </w:rPr>
      </w:pPr>
    </w:p>
    <w:p w14:paraId="4951723D" w14:textId="77777777" w:rsidR="0013510C" w:rsidRPr="003E6BFB" w:rsidRDefault="0013510C" w:rsidP="0013510C">
      <w:pPr>
        <w:spacing w:after="0"/>
        <w:rPr>
          <w:rFonts w:ascii="Times New Roman" w:hAnsi="Times New Roman" w:cs="Times New Roman"/>
        </w:rPr>
      </w:pPr>
      <w:r w:rsidRPr="003E6BFB">
        <w:rPr>
          <w:rFonts w:ascii="Times New Roman" w:hAnsi="Times New Roman" w:cs="Times New Roman"/>
        </w:rPr>
        <w:t xml:space="preserve">     </w:t>
      </w:r>
      <w:r w:rsidRPr="003E6BFB">
        <w:rPr>
          <w:rFonts w:ascii="Times New Roman" w:hAnsi="Times New Roman" w:cs="Times New Roman"/>
          <w:i/>
          <w:iCs/>
        </w:rPr>
        <w:t>Not everyone who</w:t>
      </w:r>
      <w:r w:rsidRPr="003E6BFB">
        <w:rPr>
          <w:rFonts w:ascii="Times New Roman" w:hAnsi="Times New Roman" w:cs="Times New Roman"/>
        </w:rPr>
        <w:t xml:space="preserve"> </w:t>
      </w:r>
      <w:r w:rsidRPr="003E6BFB">
        <w:rPr>
          <w:rFonts w:ascii="Times New Roman" w:hAnsi="Times New Roman" w:cs="Times New Roman"/>
          <w:i/>
          <w:iCs/>
        </w:rPr>
        <w:t>says</w:t>
      </w:r>
      <w:r w:rsidRPr="003E6BFB">
        <w:rPr>
          <w:rFonts w:ascii="Times New Roman" w:hAnsi="Times New Roman" w:cs="Times New Roman"/>
        </w:rPr>
        <w:t xml:space="preserve"> (continually) </w:t>
      </w:r>
      <w:r w:rsidRPr="003E6BFB">
        <w:rPr>
          <w:rFonts w:ascii="Times New Roman" w:hAnsi="Times New Roman" w:cs="Times New Roman"/>
          <w:i/>
          <w:iCs/>
        </w:rPr>
        <w:t xml:space="preserve">Lord, Lord, </w:t>
      </w:r>
      <w:r w:rsidRPr="003E6BFB">
        <w:rPr>
          <w:rFonts w:ascii="Times New Roman" w:hAnsi="Times New Roman" w:cs="Times New Roman"/>
        </w:rPr>
        <w:t xml:space="preserve">(Jesus is his Lord) shall </w:t>
      </w:r>
      <w:r w:rsidRPr="003E6BFB">
        <w:rPr>
          <w:rFonts w:ascii="Times New Roman" w:hAnsi="Times New Roman" w:cs="Times New Roman"/>
          <w:i/>
          <w:iCs/>
        </w:rPr>
        <w:t>enter the kingdom of heaven</w:t>
      </w:r>
      <w:r w:rsidRPr="003E6BFB">
        <w:rPr>
          <w:rFonts w:ascii="Times New Roman" w:hAnsi="Times New Roman" w:cs="Times New Roman"/>
        </w:rPr>
        <w:t xml:space="preserve">, but only those who do the </w:t>
      </w:r>
      <w:r w:rsidRPr="003E6BFB">
        <w:rPr>
          <w:rFonts w:ascii="Times New Roman" w:hAnsi="Times New Roman" w:cs="Times New Roman"/>
          <w:i/>
          <w:iCs/>
        </w:rPr>
        <w:t>will</w:t>
      </w:r>
      <w:r w:rsidRPr="003E6BFB">
        <w:rPr>
          <w:rFonts w:ascii="Times New Roman" w:hAnsi="Times New Roman" w:cs="Times New Roman"/>
        </w:rPr>
        <w:t xml:space="preserve"> </w:t>
      </w:r>
      <w:r w:rsidRPr="003E6BFB">
        <w:rPr>
          <w:rFonts w:ascii="Times New Roman" w:hAnsi="Times New Roman" w:cs="Times New Roman"/>
          <w:i/>
          <w:iCs/>
        </w:rPr>
        <w:t>of</w:t>
      </w:r>
      <w:r w:rsidRPr="003E6BFB">
        <w:rPr>
          <w:rFonts w:ascii="Times New Roman" w:hAnsi="Times New Roman" w:cs="Times New Roman"/>
        </w:rPr>
        <w:t xml:space="preserve"> His </w:t>
      </w:r>
      <w:r w:rsidRPr="003E6BFB">
        <w:rPr>
          <w:rFonts w:ascii="Times New Roman" w:hAnsi="Times New Roman" w:cs="Times New Roman"/>
          <w:i/>
          <w:iCs/>
        </w:rPr>
        <w:t>Father</w:t>
      </w:r>
      <w:r w:rsidRPr="003E6BFB">
        <w:rPr>
          <w:rFonts w:ascii="Times New Roman" w:hAnsi="Times New Roman" w:cs="Times New Roman"/>
        </w:rPr>
        <w:t xml:space="preserve">. Just because someone proclaims that Jesus is their Lord will enter the kingdom of heaven. </w:t>
      </w:r>
    </w:p>
    <w:p w14:paraId="54987B68" w14:textId="77777777" w:rsidR="0013510C" w:rsidRPr="003E6BFB" w:rsidRDefault="0013510C" w:rsidP="0013510C">
      <w:pPr>
        <w:spacing w:after="0"/>
        <w:rPr>
          <w:rFonts w:ascii="Times New Roman" w:hAnsi="Times New Roman" w:cs="Times New Roman"/>
        </w:rPr>
      </w:pPr>
    </w:p>
    <w:p w14:paraId="78C3182C" w14:textId="77777777" w:rsidR="0013510C" w:rsidRPr="003E6BFB" w:rsidRDefault="0013510C" w:rsidP="0013510C">
      <w:pPr>
        <w:spacing w:after="0"/>
        <w:rPr>
          <w:rFonts w:ascii="Times New Roman" w:hAnsi="Times New Roman" w:cs="Times New Roman"/>
        </w:rPr>
      </w:pPr>
      <w:r w:rsidRPr="003E6BFB">
        <w:rPr>
          <w:rFonts w:ascii="Times New Roman" w:hAnsi="Times New Roman" w:cs="Times New Roman"/>
          <w:i/>
          <w:iCs/>
        </w:rPr>
        <w:t>What is it that guarantees they will?</w:t>
      </w:r>
      <w:r w:rsidRPr="003E6BFB">
        <w:rPr>
          <w:rFonts w:ascii="Times New Roman" w:hAnsi="Times New Roman" w:cs="Times New Roman"/>
        </w:rPr>
        <w:t xml:space="preserve"> </w:t>
      </w:r>
    </w:p>
    <w:p w14:paraId="6F83568E" w14:textId="77777777" w:rsidR="0013510C" w:rsidRPr="003E6BFB" w:rsidRDefault="0013510C" w:rsidP="0013510C">
      <w:pPr>
        <w:spacing w:after="0"/>
        <w:rPr>
          <w:rFonts w:ascii="Times New Roman" w:hAnsi="Times New Roman" w:cs="Times New Roman"/>
        </w:rPr>
      </w:pPr>
      <w:r w:rsidRPr="003E6BFB">
        <w:rPr>
          <w:rFonts w:ascii="Times New Roman" w:hAnsi="Times New Roman" w:cs="Times New Roman"/>
        </w:rPr>
        <w:t xml:space="preserve">     It’s whether they do God’s </w:t>
      </w:r>
      <w:r w:rsidRPr="003E6BFB">
        <w:rPr>
          <w:rFonts w:ascii="Times New Roman" w:hAnsi="Times New Roman" w:cs="Times New Roman"/>
          <w:i/>
          <w:iCs/>
        </w:rPr>
        <w:t>will</w:t>
      </w:r>
      <w:r w:rsidRPr="003E6BFB">
        <w:rPr>
          <w:rFonts w:ascii="Times New Roman" w:hAnsi="Times New Roman" w:cs="Times New Roman"/>
        </w:rPr>
        <w:t xml:space="preserve">. </w:t>
      </w:r>
    </w:p>
    <w:p w14:paraId="1C9C681E" w14:textId="77777777" w:rsidR="0013510C" w:rsidRPr="003E6BFB" w:rsidRDefault="0013510C" w:rsidP="0013510C">
      <w:pPr>
        <w:spacing w:after="0"/>
        <w:rPr>
          <w:rFonts w:ascii="Times New Roman" w:hAnsi="Times New Roman" w:cs="Times New Roman"/>
        </w:rPr>
      </w:pPr>
    </w:p>
    <w:p w14:paraId="37531B58" w14:textId="77777777" w:rsidR="0013510C" w:rsidRPr="003E6BFB" w:rsidRDefault="0013510C" w:rsidP="0013510C">
      <w:pPr>
        <w:spacing w:after="0"/>
        <w:rPr>
          <w:rFonts w:ascii="Times New Roman" w:hAnsi="Times New Roman" w:cs="Times New Roman"/>
          <w:i/>
          <w:iCs/>
        </w:rPr>
      </w:pPr>
      <w:r w:rsidRPr="003E6BFB">
        <w:rPr>
          <w:rFonts w:ascii="Times New Roman" w:hAnsi="Times New Roman" w:cs="Times New Roman"/>
          <w:i/>
          <w:iCs/>
        </w:rPr>
        <w:t>And what is the will of the Father?</w:t>
      </w:r>
    </w:p>
    <w:p w14:paraId="0A4CCDA6" w14:textId="77777777" w:rsidR="0013510C" w:rsidRPr="003E6BFB" w:rsidRDefault="0013510C" w:rsidP="0013510C">
      <w:pPr>
        <w:spacing w:after="0"/>
        <w:rPr>
          <w:rFonts w:ascii="Times New Roman" w:hAnsi="Times New Roman" w:cs="Times New Roman"/>
        </w:rPr>
      </w:pPr>
      <w:r w:rsidRPr="003E6BFB">
        <w:rPr>
          <w:rFonts w:ascii="Times New Roman" w:hAnsi="Times New Roman" w:cs="Times New Roman"/>
          <w:i/>
          <w:iCs/>
        </w:rPr>
        <w:t xml:space="preserve">     </w:t>
      </w:r>
      <w:r w:rsidRPr="003E6BFB">
        <w:rPr>
          <w:rFonts w:ascii="Times New Roman" w:hAnsi="Times New Roman" w:cs="Times New Roman"/>
        </w:rPr>
        <w:t xml:space="preserve">We’ll look at two verses that talk about this. The first one is found in the book of John. </w:t>
      </w:r>
    </w:p>
    <w:p w14:paraId="3F7A0224" w14:textId="77777777" w:rsidR="0013510C" w:rsidRPr="003E6BFB" w:rsidRDefault="0013510C" w:rsidP="0013510C">
      <w:pPr>
        <w:spacing w:after="0"/>
        <w:rPr>
          <w:rFonts w:ascii="Times New Roman" w:hAnsi="Times New Roman" w:cs="Times New Roman"/>
          <w:i/>
          <w:iCs/>
        </w:rPr>
      </w:pPr>
    </w:p>
    <w:p w14:paraId="46B0F8B1" w14:textId="77777777" w:rsidR="0013510C" w:rsidRPr="003E6BFB" w:rsidRDefault="0013510C" w:rsidP="0013510C">
      <w:pPr>
        <w:spacing w:after="0"/>
        <w:ind w:left="720"/>
        <w:rPr>
          <w:rFonts w:ascii="Times New Roman" w:hAnsi="Times New Roman" w:cs="Times New Roman"/>
          <w:i/>
          <w:iCs/>
        </w:rPr>
      </w:pPr>
      <w:r w:rsidRPr="003E6BFB">
        <w:rPr>
          <w:rFonts w:ascii="Times New Roman" w:hAnsi="Times New Roman" w:cs="Times New Roman"/>
          <w:i/>
          <w:iCs/>
        </w:rPr>
        <w:t xml:space="preserve">John 6:40 For this is the will of My Father, that everyone who beholds the Son and believes in Him, may have eternal life; and I Myself will raise him up on the last day. </w:t>
      </w:r>
    </w:p>
    <w:p w14:paraId="0E41816F" w14:textId="77777777" w:rsidR="0013510C" w:rsidRPr="003E6BFB" w:rsidRDefault="0013510C" w:rsidP="0013510C">
      <w:pPr>
        <w:spacing w:after="0"/>
        <w:ind w:left="720"/>
        <w:rPr>
          <w:rFonts w:ascii="Times New Roman" w:hAnsi="Times New Roman" w:cs="Times New Roman"/>
          <w:i/>
          <w:iCs/>
        </w:rPr>
      </w:pPr>
      <w:r w:rsidRPr="003E6BFB">
        <w:rPr>
          <w:rFonts w:ascii="Times New Roman" w:hAnsi="Times New Roman" w:cs="Times New Roman"/>
          <w:i/>
          <w:iCs/>
        </w:rPr>
        <w:t>NASB</w:t>
      </w:r>
    </w:p>
    <w:p w14:paraId="020F3EB8" w14:textId="77777777" w:rsidR="0013510C" w:rsidRPr="003E6BFB" w:rsidRDefault="0013510C" w:rsidP="0013510C">
      <w:pPr>
        <w:spacing w:after="0"/>
        <w:rPr>
          <w:rFonts w:ascii="Times New Roman" w:hAnsi="Times New Roman" w:cs="Times New Roman"/>
        </w:rPr>
      </w:pPr>
    </w:p>
    <w:p w14:paraId="1DE5BF96" w14:textId="77777777" w:rsidR="0013510C" w:rsidRPr="003E6BFB" w:rsidRDefault="0013510C" w:rsidP="0013510C">
      <w:pPr>
        <w:spacing w:after="0"/>
        <w:rPr>
          <w:rFonts w:ascii="Times New Roman" w:hAnsi="Times New Roman" w:cs="Times New Roman"/>
          <w:b/>
          <w:bCs/>
        </w:rPr>
      </w:pPr>
      <w:r w:rsidRPr="003E6BFB">
        <w:rPr>
          <w:rFonts w:ascii="Times New Roman" w:hAnsi="Times New Roman" w:cs="Times New Roman"/>
        </w:rPr>
        <w:t xml:space="preserve">     </w:t>
      </w:r>
      <w:r w:rsidRPr="003E6BFB">
        <w:rPr>
          <w:rFonts w:ascii="Times New Roman" w:hAnsi="Times New Roman" w:cs="Times New Roman"/>
          <w:b/>
          <w:bCs/>
        </w:rPr>
        <w:t xml:space="preserve">Those who will enter heaven are those who believe in the Father’s Son. </w:t>
      </w:r>
    </w:p>
    <w:p w14:paraId="11F38D74" w14:textId="77777777" w:rsidR="0013510C" w:rsidRPr="003E6BFB" w:rsidRDefault="0013510C" w:rsidP="0013510C">
      <w:pPr>
        <w:spacing w:after="0"/>
        <w:rPr>
          <w:rFonts w:ascii="Times New Roman" w:hAnsi="Times New Roman" w:cs="Times New Roman"/>
        </w:rPr>
      </w:pPr>
    </w:p>
    <w:p w14:paraId="478648D9" w14:textId="77777777" w:rsidR="0013510C" w:rsidRPr="003E6BFB" w:rsidRDefault="0013510C" w:rsidP="0013510C">
      <w:pPr>
        <w:spacing w:after="0"/>
        <w:rPr>
          <w:rFonts w:ascii="Times New Roman" w:hAnsi="Times New Roman" w:cs="Times New Roman"/>
          <w:i/>
          <w:iCs/>
        </w:rPr>
      </w:pPr>
      <w:r w:rsidRPr="003E6BFB">
        <w:rPr>
          <w:rFonts w:ascii="Times New Roman" w:hAnsi="Times New Roman" w:cs="Times New Roman"/>
          <w:i/>
          <w:iCs/>
        </w:rPr>
        <w:t>What else is the will of the Father?</w:t>
      </w:r>
    </w:p>
    <w:p w14:paraId="05A57F08" w14:textId="77777777" w:rsidR="0013510C" w:rsidRPr="003E6BFB" w:rsidRDefault="0013510C" w:rsidP="0013510C">
      <w:pPr>
        <w:spacing w:after="0"/>
        <w:rPr>
          <w:rFonts w:ascii="Times New Roman" w:hAnsi="Times New Roman" w:cs="Times New Roman"/>
        </w:rPr>
      </w:pPr>
      <w:r w:rsidRPr="003E6BFB">
        <w:rPr>
          <w:rFonts w:ascii="Times New Roman" w:hAnsi="Times New Roman" w:cs="Times New Roman"/>
        </w:rPr>
        <w:t xml:space="preserve">     Please turn to 1 Thessalonians. </w:t>
      </w:r>
    </w:p>
    <w:p w14:paraId="39071359" w14:textId="77777777" w:rsidR="0013510C" w:rsidRPr="003E6BFB" w:rsidRDefault="0013510C" w:rsidP="0013510C">
      <w:pPr>
        <w:spacing w:after="0"/>
        <w:rPr>
          <w:rFonts w:ascii="Times New Roman" w:hAnsi="Times New Roman" w:cs="Times New Roman"/>
          <w:i/>
          <w:iCs/>
        </w:rPr>
      </w:pPr>
    </w:p>
    <w:p w14:paraId="5F7E1512" w14:textId="77777777" w:rsidR="0013510C" w:rsidRPr="003E6BFB" w:rsidRDefault="0013510C" w:rsidP="0013510C">
      <w:pPr>
        <w:spacing w:after="0"/>
        <w:rPr>
          <w:rFonts w:ascii="Times New Roman" w:hAnsi="Times New Roman" w:cs="Times New Roman"/>
          <w:b/>
          <w:bCs/>
        </w:rPr>
      </w:pPr>
      <w:r w:rsidRPr="003E6BFB">
        <w:rPr>
          <w:rFonts w:ascii="Times New Roman" w:hAnsi="Times New Roman" w:cs="Times New Roman"/>
          <w:b/>
          <w:bCs/>
        </w:rPr>
        <w:t>1 Thessalonians 4:3</w:t>
      </w:r>
    </w:p>
    <w:p w14:paraId="02FB4848" w14:textId="77777777" w:rsidR="0013510C" w:rsidRPr="003E6BFB" w:rsidRDefault="0013510C" w:rsidP="0013510C">
      <w:pPr>
        <w:spacing w:after="0"/>
        <w:rPr>
          <w:rFonts w:ascii="Times New Roman" w:hAnsi="Times New Roman" w:cs="Times New Roman"/>
          <w:i/>
          <w:iCs/>
        </w:rPr>
      </w:pPr>
    </w:p>
    <w:p w14:paraId="7D10A57B" w14:textId="77777777" w:rsidR="0013510C" w:rsidRPr="003E6BFB" w:rsidRDefault="0013510C" w:rsidP="0013510C">
      <w:pPr>
        <w:spacing w:after="0"/>
        <w:ind w:left="720"/>
        <w:rPr>
          <w:rFonts w:ascii="Times New Roman" w:hAnsi="Times New Roman" w:cs="Times New Roman"/>
          <w:i/>
          <w:iCs/>
        </w:rPr>
      </w:pPr>
      <w:r w:rsidRPr="003E6BFB">
        <w:rPr>
          <w:rFonts w:ascii="Times New Roman" w:hAnsi="Times New Roman" w:cs="Times New Roman"/>
          <w:i/>
          <w:iCs/>
        </w:rPr>
        <w:t>For this is the will of God, your sanctification; that is, that you abstain from sexual immorality; NASB</w:t>
      </w:r>
    </w:p>
    <w:p w14:paraId="02A949CA" w14:textId="77777777" w:rsidR="0013510C" w:rsidRPr="003E6BFB" w:rsidRDefault="0013510C" w:rsidP="0013510C">
      <w:pPr>
        <w:spacing w:after="0"/>
        <w:rPr>
          <w:rFonts w:ascii="Times New Roman" w:hAnsi="Times New Roman" w:cs="Times New Roman"/>
          <w:i/>
          <w:iCs/>
        </w:rPr>
      </w:pPr>
    </w:p>
    <w:p w14:paraId="3380765E" w14:textId="77777777" w:rsidR="0013510C" w:rsidRPr="003E6BFB" w:rsidRDefault="0013510C" w:rsidP="0013510C">
      <w:pPr>
        <w:spacing w:after="0"/>
        <w:rPr>
          <w:rFonts w:ascii="Times New Roman" w:eastAsia="Times New Roman" w:hAnsi="Times New Roman" w:cs="Times New Roman"/>
          <w:kern w:val="0"/>
          <w14:ligatures w14:val="none"/>
        </w:rPr>
      </w:pPr>
      <w:r w:rsidRPr="003E6BFB">
        <w:rPr>
          <w:rFonts w:ascii="Times New Roman" w:hAnsi="Times New Roman" w:cs="Times New Roman"/>
        </w:rPr>
        <w:lastRenderedPageBreak/>
        <w:t xml:space="preserve">     The Apostle Paul was instructing the believers at Thessalonica, letting them know what the </w:t>
      </w:r>
      <w:r w:rsidRPr="003E6BFB">
        <w:rPr>
          <w:rFonts w:ascii="Times New Roman" w:hAnsi="Times New Roman" w:cs="Times New Roman"/>
          <w:i/>
          <w:iCs/>
        </w:rPr>
        <w:t>will of God</w:t>
      </w:r>
      <w:r w:rsidRPr="003E6BFB">
        <w:rPr>
          <w:rFonts w:ascii="Times New Roman" w:hAnsi="Times New Roman" w:cs="Times New Roman"/>
        </w:rPr>
        <w:t xml:space="preserve"> </w:t>
      </w:r>
      <w:r>
        <w:rPr>
          <w:rFonts w:ascii="Times New Roman" w:hAnsi="Times New Roman" w:cs="Times New Roman"/>
        </w:rPr>
        <w:t>was</w:t>
      </w:r>
      <w:r w:rsidRPr="003E6BFB">
        <w:rPr>
          <w:rFonts w:ascii="Times New Roman" w:hAnsi="Times New Roman" w:cs="Times New Roman"/>
        </w:rPr>
        <w:t xml:space="preserve"> for them: their </w:t>
      </w:r>
      <w:r w:rsidRPr="003E6BFB">
        <w:rPr>
          <w:rFonts w:ascii="Times New Roman" w:hAnsi="Times New Roman" w:cs="Times New Roman"/>
          <w:i/>
          <w:iCs/>
        </w:rPr>
        <w:t>sanctification</w:t>
      </w:r>
      <w:r w:rsidRPr="003E6BFB">
        <w:rPr>
          <w:rFonts w:ascii="Times New Roman" w:hAnsi="Times New Roman" w:cs="Times New Roman"/>
        </w:rPr>
        <w:t xml:space="preserve"> (</w:t>
      </w:r>
      <w:r w:rsidRPr="003E6BFB">
        <w:rPr>
          <w:rFonts w:ascii="Times New Roman" w:eastAsia="Times New Roman" w:hAnsi="Times New Roman" w:cs="Times New Roman"/>
          <w:kern w:val="0"/>
          <w14:ligatures w14:val="none"/>
        </w:rPr>
        <w:t>the progressive sanctification of his readers by which they were conformed to the image of Christ in daily experiences by proper responses to the Word and the Spirit of God</w:t>
      </w:r>
      <w:r w:rsidRPr="003E6BFB">
        <w:rPr>
          <w:rFonts w:ascii="Times New Roman" w:eastAsia="Times New Roman" w:hAnsi="Times New Roman" w:cs="Times New Roman"/>
          <w:color w:val="FF0000"/>
          <w:kern w:val="0"/>
          <w:vertAlign w:val="superscript"/>
          <w14:ligatures w14:val="none"/>
        </w:rPr>
        <w:t>11</w:t>
      </w:r>
      <w:r w:rsidRPr="003E6BFB">
        <w:rPr>
          <w:rFonts w:ascii="Times New Roman" w:eastAsia="Times New Roman" w:hAnsi="Times New Roman" w:cs="Times New Roman"/>
          <w:kern w:val="0"/>
          <w14:ligatures w14:val="none"/>
        </w:rPr>
        <w:t xml:space="preserve">). </w:t>
      </w:r>
    </w:p>
    <w:p w14:paraId="6249BF87" w14:textId="77777777" w:rsidR="0013510C" w:rsidRPr="003E6BFB" w:rsidRDefault="0013510C" w:rsidP="0013510C">
      <w:pPr>
        <w:spacing w:after="0"/>
        <w:rPr>
          <w:rFonts w:ascii="Times New Roman" w:hAnsi="Times New Roman" w:cs="Times New Roman"/>
          <w:b/>
          <w:bCs/>
        </w:rPr>
      </w:pPr>
      <w:r w:rsidRPr="003E6BFB">
        <w:rPr>
          <w:rFonts w:ascii="Times New Roman" w:eastAsia="Times New Roman" w:hAnsi="Times New Roman" w:cs="Times New Roman"/>
          <w:kern w:val="0"/>
          <w14:ligatures w14:val="none"/>
        </w:rPr>
        <w:t xml:space="preserve">     </w:t>
      </w:r>
      <w:r w:rsidRPr="003E6BFB">
        <w:rPr>
          <w:rFonts w:ascii="Times New Roman" w:eastAsia="Times New Roman" w:hAnsi="Times New Roman" w:cs="Times New Roman"/>
          <w:b/>
          <w:bCs/>
          <w:kern w:val="0"/>
          <w14:ligatures w14:val="none"/>
        </w:rPr>
        <w:t xml:space="preserve">Some churches would argue that sanctification is synonymous with the word </w:t>
      </w:r>
      <w:r w:rsidRPr="003E6BFB">
        <w:rPr>
          <w:rFonts w:ascii="Times New Roman" w:eastAsia="Times New Roman" w:hAnsi="Times New Roman" w:cs="Times New Roman"/>
          <w:b/>
          <w:bCs/>
          <w:i/>
          <w:iCs/>
          <w:kern w:val="0"/>
          <w14:ligatures w14:val="none"/>
        </w:rPr>
        <w:t xml:space="preserve">fruits </w:t>
      </w:r>
      <w:r w:rsidRPr="003E6BFB">
        <w:rPr>
          <w:rFonts w:ascii="Times New Roman" w:eastAsia="Times New Roman" w:hAnsi="Times New Roman" w:cs="Times New Roman"/>
          <w:b/>
          <w:bCs/>
          <w:kern w:val="0"/>
          <w14:ligatures w14:val="none"/>
        </w:rPr>
        <w:t>from Matthew 7:20. They proclaim that if a believer doesn’t evidence fruits (e.g., good works, water baptism, tithing, moral conduct, abstinence</w:t>
      </w:r>
      <w:r>
        <w:rPr>
          <w:rFonts w:ascii="Times New Roman" w:eastAsia="Times New Roman" w:hAnsi="Times New Roman" w:cs="Times New Roman"/>
          <w:b/>
          <w:bCs/>
          <w:kern w:val="0"/>
          <w14:ligatures w14:val="none"/>
        </w:rPr>
        <w:t xml:space="preserve"> from alcohol</w:t>
      </w:r>
      <w:r w:rsidRPr="003E6BFB">
        <w:rPr>
          <w:rFonts w:ascii="Times New Roman" w:eastAsia="Times New Roman" w:hAnsi="Times New Roman" w:cs="Times New Roman"/>
          <w:b/>
          <w:bCs/>
          <w:kern w:val="0"/>
          <w14:ligatures w14:val="none"/>
        </w:rPr>
        <w:t xml:space="preserve">, speaking in tongues, etc.), that they’re not saved. </w:t>
      </w:r>
    </w:p>
    <w:p w14:paraId="4245848C" w14:textId="77777777" w:rsidR="0013510C" w:rsidRPr="003E6BFB" w:rsidRDefault="0013510C" w:rsidP="0013510C">
      <w:pPr>
        <w:spacing w:after="0" w:line="276" w:lineRule="auto"/>
        <w:rPr>
          <w:rFonts w:ascii="Times New Roman" w:eastAsia="Times New Roman" w:hAnsi="Times New Roman" w:cs="Times New Roman"/>
          <w:color w:val="FF0000"/>
          <w:kern w:val="0"/>
          <w14:ligatures w14:val="none"/>
        </w:rPr>
      </w:pPr>
    </w:p>
    <w:p w14:paraId="7FFAB4EA" w14:textId="77777777" w:rsidR="0013510C" w:rsidRPr="003E6BFB" w:rsidRDefault="0013510C" w:rsidP="0013510C">
      <w:pPr>
        <w:spacing w:after="0"/>
        <w:rPr>
          <w:rFonts w:ascii="Times New Roman" w:eastAsia="Times New Roman" w:hAnsi="Times New Roman" w:cs="Times New Roman"/>
          <w:i/>
          <w:iCs/>
          <w:kern w:val="0"/>
          <w14:ligatures w14:val="none"/>
        </w:rPr>
      </w:pPr>
      <w:r w:rsidRPr="003E6BFB">
        <w:rPr>
          <w:rFonts w:ascii="Times New Roman" w:eastAsia="Times New Roman" w:hAnsi="Times New Roman" w:cs="Times New Roman"/>
          <w:i/>
          <w:iCs/>
          <w:kern w:val="0"/>
          <w14:ligatures w14:val="none"/>
        </w:rPr>
        <w:t>Is this accurate?</w:t>
      </w:r>
    </w:p>
    <w:p w14:paraId="4FFB6ED7" w14:textId="77777777" w:rsidR="0013510C" w:rsidRPr="003E6BFB" w:rsidRDefault="0013510C" w:rsidP="0013510C">
      <w:pPr>
        <w:spacing w:after="0"/>
        <w:rPr>
          <w:rFonts w:ascii="Times New Roman" w:hAnsi="Times New Roman" w:cs="Times New Roman"/>
        </w:rPr>
      </w:pPr>
      <w:r w:rsidRPr="003E6BFB">
        <w:rPr>
          <w:rFonts w:ascii="Times New Roman" w:eastAsia="Times New Roman" w:hAnsi="Times New Roman" w:cs="Times New Roman"/>
          <w:kern w:val="0"/>
          <w14:ligatures w14:val="none"/>
        </w:rPr>
        <w:t xml:space="preserve">     This is what we’re about to find out. The first fruit that we’ll study is good works. If a believer doesn’t exhibit them, can a conclusion be reached that they’re not saved? Another way of saying this is, </w:t>
      </w:r>
      <w:r w:rsidRPr="00600EFB">
        <w:rPr>
          <w:rFonts w:ascii="Times New Roman" w:eastAsia="Times New Roman" w:hAnsi="Times New Roman" w:cs="Times New Roman"/>
          <w:kern w:val="0"/>
          <w14:ligatures w14:val="none"/>
        </w:rPr>
        <w:t>is salvation dependent on performing good works?</w:t>
      </w:r>
      <w:r w:rsidRPr="003E6BFB">
        <w:rPr>
          <w:rFonts w:ascii="Times New Roman" w:eastAsia="Times New Roman" w:hAnsi="Times New Roman" w:cs="Times New Roman"/>
          <w:kern w:val="0"/>
          <w14:ligatures w14:val="none"/>
        </w:rPr>
        <w:t xml:space="preserve"> This </w:t>
      </w:r>
      <w:r w:rsidRPr="003E6BFB">
        <w:rPr>
          <w:rFonts w:ascii="Times New Roman" w:hAnsi="Times New Roman" w:cs="Times New Roman"/>
        </w:rPr>
        <w:t xml:space="preserve">will be presented by contrasting views. You, the reader, will ultimately decide whether this fruit proves that someone is saved. </w:t>
      </w:r>
    </w:p>
    <w:p w14:paraId="05E16545" w14:textId="77777777" w:rsidR="0013510C" w:rsidRDefault="0013510C"/>
    <w:p w14:paraId="64740479" w14:textId="77777777" w:rsidR="0013510C" w:rsidRDefault="0013510C"/>
    <w:sectPr w:rsidR="001351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10C"/>
    <w:rsid w:val="0013510C"/>
    <w:rsid w:val="003B5528"/>
    <w:rsid w:val="00633AF7"/>
    <w:rsid w:val="00753F82"/>
    <w:rsid w:val="007D201D"/>
    <w:rsid w:val="00A724FC"/>
    <w:rsid w:val="00B66ABE"/>
    <w:rsid w:val="00C50EDC"/>
    <w:rsid w:val="00D06789"/>
    <w:rsid w:val="00E025C1"/>
    <w:rsid w:val="00E90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81B10"/>
  <w15:chartTrackingRefBased/>
  <w15:docId w15:val="{3D119090-E6BE-4365-BA0B-F3C62E47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51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51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51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51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51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51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1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1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1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1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51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51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51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51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51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1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1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10C"/>
    <w:rPr>
      <w:rFonts w:eastAsiaTheme="majorEastAsia" w:cstheme="majorBidi"/>
      <w:color w:val="272727" w:themeColor="text1" w:themeTint="D8"/>
    </w:rPr>
  </w:style>
  <w:style w:type="paragraph" w:styleId="Title">
    <w:name w:val="Title"/>
    <w:basedOn w:val="Normal"/>
    <w:next w:val="Normal"/>
    <w:link w:val="TitleChar"/>
    <w:uiPriority w:val="10"/>
    <w:qFormat/>
    <w:rsid w:val="001351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1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1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1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10C"/>
    <w:pPr>
      <w:spacing w:before="160"/>
      <w:jc w:val="center"/>
    </w:pPr>
    <w:rPr>
      <w:i/>
      <w:iCs/>
      <w:color w:val="404040" w:themeColor="text1" w:themeTint="BF"/>
    </w:rPr>
  </w:style>
  <w:style w:type="character" w:customStyle="1" w:styleId="QuoteChar">
    <w:name w:val="Quote Char"/>
    <w:basedOn w:val="DefaultParagraphFont"/>
    <w:link w:val="Quote"/>
    <w:uiPriority w:val="29"/>
    <w:rsid w:val="0013510C"/>
    <w:rPr>
      <w:i/>
      <w:iCs/>
      <w:color w:val="404040" w:themeColor="text1" w:themeTint="BF"/>
    </w:rPr>
  </w:style>
  <w:style w:type="paragraph" w:styleId="ListParagraph">
    <w:name w:val="List Paragraph"/>
    <w:basedOn w:val="Normal"/>
    <w:uiPriority w:val="34"/>
    <w:qFormat/>
    <w:rsid w:val="0013510C"/>
    <w:pPr>
      <w:ind w:left="720"/>
      <w:contextualSpacing/>
    </w:pPr>
  </w:style>
  <w:style w:type="character" w:styleId="IntenseEmphasis">
    <w:name w:val="Intense Emphasis"/>
    <w:basedOn w:val="DefaultParagraphFont"/>
    <w:uiPriority w:val="21"/>
    <w:qFormat/>
    <w:rsid w:val="0013510C"/>
    <w:rPr>
      <w:i/>
      <w:iCs/>
      <w:color w:val="0F4761" w:themeColor="accent1" w:themeShade="BF"/>
    </w:rPr>
  </w:style>
  <w:style w:type="paragraph" w:styleId="IntenseQuote">
    <w:name w:val="Intense Quote"/>
    <w:basedOn w:val="Normal"/>
    <w:next w:val="Normal"/>
    <w:link w:val="IntenseQuoteChar"/>
    <w:uiPriority w:val="30"/>
    <w:qFormat/>
    <w:rsid w:val="001351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510C"/>
    <w:rPr>
      <w:i/>
      <w:iCs/>
      <w:color w:val="0F4761" w:themeColor="accent1" w:themeShade="BF"/>
    </w:rPr>
  </w:style>
  <w:style w:type="character" w:styleId="IntenseReference">
    <w:name w:val="Intense Reference"/>
    <w:basedOn w:val="DefaultParagraphFont"/>
    <w:uiPriority w:val="32"/>
    <w:qFormat/>
    <w:rsid w:val="001351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1516</Words>
  <Characters>8642</Characters>
  <Application>Microsoft Office Word</Application>
  <DocSecurity>0</DocSecurity>
  <Lines>72</Lines>
  <Paragraphs>20</Paragraphs>
  <ScaleCrop>false</ScaleCrop>
  <Company/>
  <LinksUpToDate>false</LinksUpToDate>
  <CharactersWithSpaces>10138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Rondinone</dc:creator>
  <cp:keywords/>
  <dc:description/>
  <cp:lastModifiedBy>James Rondinone</cp:lastModifiedBy>
  <cp:revision>8</cp:revision>
  <dcterms:created xsi:type="dcterms:W3CDTF">2026-03-30T13:48:00Z</dcterms:created>
  <dcterms:modified xsi:type="dcterms:W3CDTF">2026-03-30T14:20:00Z</dcterms:modified>
</cp:coreProperties>
</file>