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B70" w:rsidRPr="00D942A8" w:rsidRDefault="00037B70" w:rsidP="00037B70">
      <w:r w:rsidRPr="00D942A8">
        <w:t>A town is born. A town dies. Not uncommon.</w:t>
      </w:r>
    </w:p>
    <w:p w:rsidR="00037B70" w:rsidRPr="00D942A8" w:rsidRDefault="00037B70" w:rsidP="00037B70">
      <w:r w:rsidRPr="00D942A8">
        <w:t xml:space="preserve">That the cause of the town's being is also the cause of its ceasing to be is less common unless it is a mining town. But this is a town in which people own their own homes. They choose to live there despite the fact the mine closed nearly thirty years ago. Or perhaps because of it in that there were many houses sold for less than people would pay for </w:t>
      </w:r>
      <w:proofErr w:type="gramStart"/>
      <w:r w:rsidRPr="00D942A8">
        <w:t>a</w:t>
      </w:r>
      <w:proofErr w:type="gramEnd"/>
      <w:r w:rsidRPr="00D942A8">
        <w:t xml:space="preserve"> old second-hand car.</w:t>
      </w:r>
    </w:p>
    <w:p w:rsidR="00037B70" w:rsidRPr="00D942A8" w:rsidRDefault="00037B70" w:rsidP="00037B70">
      <w:r w:rsidRPr="00D942A8">
        <w:t>The town of Wittenoom was created to house workers at the nearby mine and processing plant. Had the material mined been almost any other substance it would have had few problems.</w:t>
      </w:r>
    </w:p>
    <w:p w:rsidR="00037B70" w:rsidRPr="00D942A8" w:rsidRDefault="00037B70" w:rsidP="00037B70">
      <w:r w:rsidRPr="00D942A8">
        <w:t>It was an asbestos mining town; mining and milling blue asbestos fibres. The dust created in this process at that time resulted in the full spectrum of asbestos-related diseases and conditions caused by inhaling dust: pleural plaques, asbestosis and lung cancer which affected those employed in the mine and the mill.</w:t>
      </w:r>
    </w:p>
    <w:p w:rsidR="00037B70" w:rsidRPr="00D942A8" w:rsidRDefault="00037B70" w:rsidP="00037B70">
      <w:r w:rsidRPr="00D942A8">
        <w:t xml:space="preserve">The fibres released at that time contributed to Western Australia having the highest rate of deaths from </w:t>
      </w:r>
      <w:proofErr w:type="spellStart"/>
      <w:r w:rsidRPr="00D942A8">
        <w:t>mesothelioma</w:t>
      </w:r>
      <w:proofErr w:type="spellEnd"/>
      <w:r w:rsidRPr="00D942A8">
        <w:t xml:space="preserve"> (cancer of the lining of the lung) in the world.</w:t>
      </w:r>
    </w:p>
    <w:p w:rsidR="00037B70" w:rsidRPr="00D942A8" w:rsidRDefault="00037B70" w:rsidP="00037B70">
      <w:r w:rsidRPr="00D942A8">
        <w:t xml:space="preserve">As the name of this particular disease is one found often in the following pages it might be helpful to be able to wrap </w:t>
      </w:r>
    </w:p>
    <w:p w:rsidR="00037B70" w:rsidRDefault="00037B70" w:rsidP="00037B70">
      <w:proofErr w:type="gramStart"/>
      <w:r w:rsidRPr="00D942A8">
        <w:t>one's</w:t>
      </w:r>
      <w:proofErr w:type="gramEnd"/>
      <w:r w:rsidRPr="00D942A8">
        <w:t xml:space="preserve"> t</w:t>
      </w:r>
      <w:r>
        <w:t xml:space="preserve">ongue around the word early on </w:t>
      </w:r>
    </w:p>
    <w:p w:rsidR="00037B70" w:rsidRPr="00D942A8" w:rsidRDefault="00037B70" w:rsidP="00037B70">
      <w:proofErr w:type="spellStart"/>
      <w:proofErr w:type="gramStart"/>
      <w:r w:rsidRPr="00D942A8">
        <w:t>Mee</w:t>
      </w:r>
      <w:proofErr w:type="spellEnd"/>
      <w:r w:rsidRPr="00D942A8">
        <w:t xml:space="preserve"> soh </w:t>
      </w:r>
      <w:proofErr w:type="spellStart"/>
      <w:r w:rsidRPr="00D942A8">
        <w:t>thie</w:t>
      </w:r>
      <w:proofErr w:type="spellEnd"/>
      <w:r w:rsidRPr="00D942A8">
        <w:t xml:space="preserve"> (as in thief) lee oh </w:t>
      </w:r>
      <w:proofErr w:type="spellStart"/>
      <w:r w:rsidRPr="00D942A8">
        <w:t>mah</w:t>
      </w:r>
      <w:proofErr w:type="spellEnd"/>
      <w:r w:rsidRPr="00D942A8">
        <w:t>.</w:t>
      </w:r>
      <w:proofErr w:type="gramEnd"/>
    </w:p>
    <w:p w:rsidR="00037B70" w:rsidRPr="00D942A8" w:rsidRDefault="00037B70" w:rsidP="00037B70">
      <w:proofErr w:type="gramStart"/>
      <w:r w:rsidRPr="00D942A8">
        <w:t>Known in Wittenoom as the Big M.</w:t>
      </w:r>
      <w:proofErr w:type="gramEnd"/>
    </w:p>
    <w:p w:rsidR="00037B70" w:rsidRPr="00D942A8" w:rsidRDefault="00037B70" w:rsidP="00037B70">
      <w:r w:rsidRPr="00D942A8">
        <w:t xml:space="preserve">In compiling the following account many sources have been used. </w:t>
      </w:r>
    </w:p>
    <w:p w:rsidR="00037B70" w:rsidRPr="00D942A8" w:rsidRDefault="00037B70" w:rsidP="00037B70">
      <w:r w:rsidRPr="00D942A8">
        <w:t xml:space="preserve">All information contained in the Chronology has been accessed from other sources. When my opinion intrudes, this is identified by being placed in parentheses. Wherever possible I have gone back to original documents. Where this was not possible and accounts </w:t>
      </w:r>
      <w:proofErr w:type="gramStart"/>
      <w:r w:rsidRPr="00D942A8">
        <w:t>differed</w:t>
      </w:r>
      <w:proofErr w:type="gramEnd"/>
      <w:r w:rsidRPr="00D942A8">
        <w:t xml:space="preserve"> I chose the one seeming more reliable based on accuracy on other points.</w:t>
      </w:r>
    </w:p>
    <w:p w:rsidR="00037B70" w:rsidRPr="00D942A8" w:rsidRDefault="00037B70" w:rsidP="00037B70">
      <w:r w:rsidRPr="00D942A8">
        <w:t xml:space="preserve">All the information contained within the Chronology has been </w:t>
      </w:r>
    </w:p>
    <w:p w:rsidR="00037B70" w:rsidRPr="00D942A8" w:rsidRDefault="00037B70" w:rsidP="00037B70">
      <w:proofErr w:type="gramStart"/>
      <w:r w:rsidRPr="00D942A8">
        <w:t>sourced</w:t>
      </w:r>
      <w:proofErr w:type="gramEnd"/>
      <w:r w:rsidRPr="00D942A8">
        <w:t xml:space="preserve"> from documents within the Bibliography.</w:t>
      </w:r>
    </w:p>
    <w:p w:rsidR="00037B70" w:rsidRPr="00D942A8" w:rsidRDefault="00037B70" w:rsidP="00037B70">
      <w:r w:rsidRPr="00D942A8">
        <w:t>Where I felt that some readers may instantly react against a piece of information, I have included the source with the item.</w:t>
      </w:r>
    </w:p>
    <w:p w:rsidR="00037B70" w:rsidRPr="00D942A8" w:rsidRDefault="00037B70" w:rsidP="00037B70">
      <w:r w:rsidRPr="00D942A8">
        <w:t xml:space="preserve"> </w:t>
      </w:r>
    </w:p>
    <w:p w:rsidR="00037B70" w:rsidRPr="00D942A8" w:rsidRDefault="00037B70" w:rsidP="00037B70">
      <w:r w:rsidRPr="00D942A8">
        <w:t>_DISEASES RELATED TO MINING IN GENERAL_</w:t>
      </w:r>
    </w:p>
    <w:p w:rsidR="00BA4F37" w:rsidRDefault="00BA4F37"/>
    <w:sectPr w:rsidR="00BA4F37" w:rsidSect="00FA01B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37B70"/>
    <w:rsid w:val="00037B70"/>
    <w:rsid w:val="00BA4F37"/>
    <w:rsid w:val="00C00F87"/>
    <w:rsid w:val="00FA01B8"/>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B70"/>
    <w:pPr>
      <w:widowControl w:val="0"/>
      <w:spacing w:before="100" w:after="10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1700</Characters>
  <Application>Microsoft Office Word</Application>
  <DocSecurity>0</DocSecurity>
  <Lines>14</Lines>
  <Paragraphs>3</Paragraphs>
  <ScaleCrop>false</ScaleCrop>
  <Company>Toshiba</Company>
  <LinksUpToDate>false</LinksUpToDate>
  <CharactersWithSpaces>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dc:creator>
  <cp:lastModifiedBy>ISABEL</cp:lastModifiedBy>
  <cp:revision>1</cp:revision>
  <dcterms:created xsi:type="dcterms:W3CDTF">2017-07-02T08:12:00Z</dcterms:created>
  <dcterms:modified xsi:type="dcterms:W3CDTF">2017-07-02T08:13:00Z</dcterms:modified>
</cp:coreProperties>
</file>